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98DD5" w14:textId="77777777" w:rsidR="00CC39EE" w:rsidRPr="00606D8D" w:rsidRDefault="00CC39EE" w:rsidP="006F572C">
      <w:pPr>
        <w:pStyle w:val="af4"/>
        <w:rPr>
          <w:rFonts w:ascii="Arial" w:eastAsia="Calibri" w:hAnsi="Arial" w:cs="Arial"/>
          <w:color w:val="auto"/>
          <w:sz w:val="20"/>
          <w:szCs w:val="20"/>
        </w:rPr>
      </w:pPr>
    </w:p>
    <w:p w14:paraId="41A30C88" w14:textId="186B793D" w:rsidR="003C2CFC" w:rsidRPr="000E4C33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b/>
          <w:spacing w:val="6"/>
          <w:sz w:val="20"/>
          <w:szCs w:val="20"/>
        </w:rPr>
      </w:pPr>
      <w:r w:rsidRPr="000E4C33">
        <w:rPr>
          <w:rFonts w:ascii="Arial" w:eastAsia="Calibri" w:hAnsi="Arial" w:cs="Arial"/>
          <w:b/>
          <w:spacing w:val="6"/>
          <w:sz w:val="20"/>
          <w:szCs w:val="20"/>
        </w:rPr>
        <w:t xml:space="preserve"> </w:t>
      </w:r>
      <w:r w:rsidR="003C2CFC" w:rsidRPr="000E4C33">
        <w:rPr>
          <w:rFonts w:ascii="Arial" w:eastAsia="Calibri" w:hAnsi="Arial" w:cs="Arial"/>
          <w:b/>
          <w:spacing w:val="6"/>
          <w:sz w:val="20"/>
          <w:szCs w:val="20"/>
        </w:rPr>
        <w:t>Приложение №</w:t>
      </w:r>
      <w:r w:rsidR="00C47371" w:rsidRPr="000E4C33">
        <w:rPr>
          <w:rFonts w:ascii="Arial" w:eastAsia="Calibri" w:hAnsi="Arial" w:cs="Arial"/>
          <w:b/>
          <w:spacing w:val="6"/>
          <w:sz w:val="20"/>
          <w:szCs w:val="20"/>
        </w:rPr>
        <w:t>2</w:t>
      </w:r>
    </w:p>
    <w:p w14:paraId="27248377" w14:textId="74A03326" w:rsidR="003C2CFC" w:rsidRPr="000E4C33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 w:rsidRPr="000E4C33">
        <w:rPr>
          <w:rFonts w:ascii="Arial" w:eastAsia="Calibri" w:hAnsi="Arial" w:cs="Arial"/>
          <w:spacing w:val="6"/>
          <w:sz w:val="20"/>
          <w:szCs w:val="20"/>
        </w:rPr>
        <w:t>к</w:t>
      </w:r>
      <w:r w:rsidR="003C2CFC" w:rsidRPr="000E4C33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="00540F8C" w:rsidRPr="000E4C33">
        <w:rPr>
          <w:rFonts w:ascii="Arial" w:eastAsia="Calibri" w:hAnsi="Arial" w:cs="Arial"/>
          <w:spacing w:val="6"/>
          <w:sz w:val="20"/>
          <w:szCs w:val="20"/>
        </w:rPr>
        <w:t>Договору подряда №</w:t>
      </w:r>
      <w:r w:rsidR="00B772B4" w:rsidRPr="000E4C33">
        <w:rPr>
          <w:rFonts w:ascii="Arial" w:eastAsia="Calibri" w:hAnsi="Arial" w:cs="Arial"/>
          <w:spacing w:val="6"/>
          <w:sz w:val="20"/>
          <w:szCs w:val="20"/>
        </w:rPr>
        <w:t xml:space="preserve"> </w:t>
      </w:r>
    </w:p>
    <w:p w14:paraId="3ED43FB3" w14:textId="3768BABD" w:rsidR="003C2CFC" w:rsidRPr="000E4C33" w:rsidRDefault="003D4F2A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 w:rsidRPr="000E4C33">
        <w:rPr>
          <w:rFonts w:ascii="Arial" w:eastAsia="Calibri" w:hAnsi="Arial" w:cs="Arial"/>
          <w:spacing w:val="6"/>
          <w:sz w:val="20"/>
          <w:szCs w:val="20"/>
        </w:rPr>
        <w:t xml:space="preserve">от </w:t>
      </w:r>
      <w:r w:rsidR="00791F2E" w:rsidRPr="000E4C33">
        <w:rPr>
          <w:rFonts w:ascii="Arial" w:eastAsia="Calibri" w:hAnsi="Arial" w:cs="Arial"/>
          <w:spacing w:val="6"/>
          <w:sz w:val="20"/>
          <w:szCs w:val="20"/>
        </w:rPr>
        <w:t xml:space="preserve">                 </w:t>
      </w:r>
    </w:p>
    <w:p w14:paraId="6F9C9D33" w14:textId="77777777" w:rsidR="00F17772" w:rsidRPr="000E4C33" w:rsidRDefault="00F17772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</w:p>
    <w:p w14:paraId="6647B24C" w14:textId="77777777" w:rsidR="00F82423" w:rsidRPr="000E4C33" w:rsidRDefault="00F82423" w:rsidP="00D727B7">
      <w:pPr>
        <w:tabs>
          <w:tab w:val="left" w:pos="5940"/>
        </w:tabs>
        <w:spacing w:after="0" w:line="20" w:lineRule="atLeast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  <w:r w:rsidRPr="000E4C33">
        <w:rPr>
          <w:rFonts w:ascii="Arial" w:eastAsia="Calibri" w:hAnsi="Arial" w:cs="Arial"/>
          <w:b/>
          <w:spacing w:val="6"/>
          <w:sz w:val="20"/>
          <w:szCs w:val="20"/>
        </w:rPr>
        <w:t>ТЕХНИЧЕСКОЕ ЗАДАНИЕ</w:t>
      </w:r>
    </w:p>
    <w:p w14:paraId="679008B7" w14:textId="77777777" w:rsidR="00CC39EE" w:rsidRPr="000E4C33" w:rsidRDefault="00CC39EE" w:rsidP="00D727B7">
      <w:pPr>
        <w:tabs>
          <w:tab w:val="left" w:pos="5940"/>
        </w:tabs>
        <w:spacing w:after="0" w:line="20" w:lineRule="atLeast"/>
        <w:rPr>
          <w:rFonts w:ascii="Arial" w:eastAsia="Calibri" w:hAnsi="Arial" w:cs="Arial"/>
          <w:spacing w:val="6"/>
          <w:sz w:val="20"/>
          <w:szCs w:val="20"/>
        </w:rPr>
      </w:pPr>
    </w:p>
    <w:p w14:paraId="139DD4A0" w14:textId="77777777" w:rsidR="00CC39EE" w:rsidRPr="000E4C33" w:rsidRDefault="00CC39EE" w:rsidP="00D727B7">
      <w:pPr>
        <w:spacing w:after="0" w:line="20" w:lineRule="atLeast"/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af"/>
        <w:tblW w:w="95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980"/>
        <w:gridCol w:w="7582"/>
      </w:tblGrid>
      <w:tr w:rsidR="000E4C33" w:rsidRPr="000E4C33" w14:paraId="0013B8EF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28F2B2E0" w14:textId="77777777" w:rsidR="00BF172F" w:rsidRPr="000E4C33" w:rsidRDefault="00BF172F" w:rsidP="00BC48B8">
            <w:pPr>
              <w:spacing w:line="20" w:lineRule="atLeast"/>
              <w:rPr>
                <w:rFonts w:ascii="Arial" w:hAnsi="Arial" w:cs="Arial"/>
                <w:bCs/>
              </w:rPr>
            </w:pPr>
            <w:commentRangeStart w:id="0"/>
            <w:r w:rsidRPr="000E4C33">
              <w:rPr>
                <w:rFonts w:ascii="Arial" w:hAnsi="Arial" w:cs="Arial"/>
                <w:b/>
                <w:bCs/>
              </w:rPr>
              <w:t>Объект: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C5106C" w14:textId="603866AB" w:rsidR="00BF172F" w:rsidRPr="000E4C33" w:rsidRDefault="008430CE" w:rsidP="0001561C">
            <w:pPr>
              <w:spacing w:before="20" w:after="20"/>
              <w:jc w:val="both"/>
              <w:rPr>
                <w:rFonts w:ascii="Arial" w:hAnsi="Arial" w:cs="Arial"/>
                <w:bCs/>
              </w:rPr>
            </w:pPr>
            <w:r w:rsidRPr="008430CE">
              <w:rPr>
                <w:rFonts w:ascii="Arial" w:hAnsi="Arial" w:cs="Arial"/>
                <w:b/>
              </w:rPr>
              <w:t xml:space="preserve">"Многоквартирный жилой дом с подземной автостоянкой, расположенный к квартале улиц Т. </w:t>
            </w:r>
            <w:proofErr w:type="spellStart"/>
            <w:r w:rsidRPr="008430CE">
              <w:rPr>
                <w:rFonts w:ascii="Arial" w:hAnsi="Arial" w:cs="Arial"/>
                <w:b/>
              </w:rPr>
              <w:t>Кармацкого</w:t>
            </w:r>
            <w:proofErr w:type="spellEnd"/>
            <w:r w:rsidRPr="008430CE">
              <w:rPr>
                <w:rFonts w:ascii="Arial" w:hAnsi="Arial" w:cs="Arial"/>
                <w:b/>
              </w:rPr>
              <w:t xml:space="preserve"> - Е. Войнова в г. Тюмени. 2 очередь строительства"</w:t>
            </w:r>
          </w:p>
        </w:tc>
      </w:tr>
      <w:tr w:rsidR="000E4C33" w:rsidRPr="000E4C33" w14:paraId="23602AF3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0FAA5710" w14:textId="77777777" w:rsidR="00EF2B86" w:rsidRPr="000E4C33" w:rsidRDefault="00EF2B86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</w:rPr>
            </w:pPr>
            <w:r w:rsidRPr="000E4C33">
              <w:rPr>
                <w:rFonts w:ascii="Arial" w:hAnsi="Arial" w:cs="Arial"/>
                <w:b/>
              </w:rPr>
              <w:t>Предмет: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14DAA7B3" w14:textId="46E5FC31" w:rsidR="00540F8C" w:rsidRPr="000E4C33" w:rsidRDefault="001E62A9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 w:rsidRPr="000E4C33">
              <w:rPr>
                <w:rFonts w:ascii="Arial" w:hAnsi="Arial" w:cs="Arial"/>
                <w:bCs/>
              </w:rPr>
              <w:t>Выполнение комплекса работ по</w:t>
            </w:r>
            <w:r w:rsidR="00960C00" w:rsidRPr="000E4C33">
              <w:rPr>
                <w:rFonts w:ascii="Arial" w:hAnsi="Arial" w:cs="Arial"/>
                <w:bCs/>
              </w:rPr>
              <w:t xml:space="preserve"> разработке земляных работ котлована</w:t>
            </w:r>
            <w:r w:rsidR="000B265B" w:rsidRPr="000E4C33">
              <w:rPr>
                <w:rFonts w:ascii="Arial" w:hAnsi="Arial" w:cs="Arial"/>
                <w:bCs/>
              </w:rPr>
              <w:t>, шпунтового ограждения, гидроизоляции фундамента</w:t>
            </w:r>
            <w:r w:rsidR="009D79E3">
              <w:rPr>
                <w:rFonts w:ascii="Arial" w:hAnsi="Arial" w:cs="Arial"/>
                <w:bCs/>
              </w:rPr>
              <w:t xml:space="preserve"> </w:t>
            </w:r>
            <w:r w:rsidR="00960C00" w:rsidRPr="000E4C33">
              <w:rPr>
                <w:rFonts w:ascii="Arial" w:hAnsi="Arial" w:cs="Arial"/>
                <w:bCs/>
              </w:rPr>
              <w:t>и монолитных работ</w:t>
            </w:r>
            <w:r w:rsidR="000B265B" w:rsidRPr="000E4C33">
              <w:rPr>
                <w:rFonts w:ascii="Arial" w:hAnsi="Arial" w:cs="Arial"/>
                <w:bCs/>
              </w:rPr>
              <w:t xml:space="preserve"> каркаса здания</w:t>
            </w:r>
            <w:r w:rsidRPr="000E4C33">
              <w:rPr>
                <w:rFonts w:ascii="Arial" w:hAnsi="Arial" w:cs="Arial"/>
                <w:bCs/>
              </w:rPr>
              <w:tab/>
            </w:r>
            <w:r w:rsidRPr="000E4C33">
              <w:rPr>
                <w:rFonts w:ascii="Arial" w:hAnsi="Arial" w:cs="Arial"/>
                <w:bCs/>
              </w:rPr>
              <w:tab/>
            </w:r>
          </w:p>
        </w:tc>
      </w:tr>
      <w:tr w:rsidR="000E4C33" w:rsidRPr="000E4C33" w14:paraId="4D0E22C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4DAD172D" w14:textId="68444E5C" w:rsidR="006F572C" w:rsidRPr="000E4C33" w:rsidRDefault="006F572C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</w:rPr>
            </w:pPr>
            <w:r w:rsidRPr="000E4C33">
              <w:rPr>
                <w:rFonts w:ascii="Arial" w:hAnsi="Arial" w:cs="Arial"/>
                <w:b/>
              </w:rPr>
              <w:t>Срок проведения работ: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45F09F8" w14:textId="49E85040" w:rsidR="006F572C" w:rsidRPr="000E4C33" w:rsidRDefault="006F572C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</w:p>
        </w:tc>
      </w:tr>
      <w:tr w:rsidR="000E4C33" w:rsidRPr="000E4C33" w14:paraId="320A10B2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5A339070" w14:textId="2FBB63EC" w:rsidR="00311EB5" w:rsidRPr="000E4C33" w:rsidRDefault="00311EB5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</w:rPr>
            </w:pPr>
            <w:r w:rsidRPr="000E4C33">
              <w:rPr>
                <w:rFonts w:ascii="Arial" w:hAnsi="Arial" w:cs="Arial"/>
                <w:b/>
              </w:rPr>
              <w:t>Заказчик: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739088F" w14:textId="637326B9" w:rsidR="00311EB5" w:rsidRPr="000E4C33" w:rsidRDefault="00311EB5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 w:rsidRPr="000E4C33">
              <w:rPr>
                <w:rFonts w:ascii="Arial" w:hAnsi="Arial" w:cs="Arial"/>
                <w:bCs/>
              </w:rPr>
              <w:t>ООО</w:t>
            </w:r>
            <w:r w:rsidR="00960C00" w:rsidRPr="000E4C33">
              <w:rPr>
                <w:rFonts w:ascii="Arial" w:hAnsi="Arial" w:cs="Arial"/>
                <w:bCs/>
              </w:rPr>
              <w:t xml:space="preserve"> </w:t>
            </w:r>
            <w:r w:rsidR="008430CE">
              <w:rPr>
                <w:rFonts w:ascii="Arial" w:hAnsi="Arial" w:cs="Arial"/>
              </w:rPr>
              <w:t>«Любимый город»</w:t>
            </w:r>
          </w:p>
        </w:tc>
      </w:tr>
      <w:tr w:rsidR="000E4C33" w:rsidRPr="000E4C33" w14:paraId="22E6DD1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7E00D93B" w14:textId="54065648" w:rsidR="00BC48B8" w:rsidRPr="000E4C33" w:rsidRDefault="00BC48B8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</w:rPr>
            </w:pPr>
            <w:r w:rsidRPr="000E4C33">
              <w:rPr>
                <w:rFonts w:ascii="Arial" w:hAnsi="Arial" w:cs="Arial"/>
                <w:b/>
              </w:rPr>
              <w:t>Вид строительства: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9A98DC" w14:textId="07692A4C" w:rsidR="00BC48B8" w:rsidRPr="000E4C33" w:rsidRDefault="00BC48B8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 w:rsidRPr="000E4C33">
              <w:rPr>
                <w:rFonts w:ascii="Arial" w:hAnsi="Arial" w:cs="Arial"/>
                <w:bCs/>
              </w:rPr>
              <w:t>Новое строительство</w:t>
            </w:r>
            <w:r w:rsidR="00B96D8C" w:rsidRPr="000E4C33">
              <w:rPr>
                <w:rFonts w:ascii="Arial" w:hAnsi="Arial" w:cs="Arial"/>
                <w:bCs/>
              </w:rPr>
              <w:t>/реконструкция</w:t>
            </w:r>
            <w:commentRangeEnd w:id="0"/>
            <w:r w:rsidR="00B96D8C" w:rsidRPr="000E4C33">
              <w:rPr>
                <w:rStyle w:val="af6"/>
                <w:rFonts w:ascii="Arial" w:eastAsiaTheme="minorHAnsi" w:hAnsi="Arial" w:cs="Arial"/>
                <w:sz w:val="20"/>
                <w:szCs w:val="20"/>
                <w:lang w:eastAsia="en-US"/>
              </w:rPr>
              <w:commentReference w:id="0"/>
            </w:r>
          </w:p>
        </w:tc>
      </w:tr>
    </w:tbl>
    <w:p w14:paraId="3B5C6EDA" w14:textId="77777777" w:rsidR="00013E8A" w:rsidRPr="000E4C33" w:rsidRDefault="00013E8A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641576B9" w14:textId="77777777" w:rsidR="003C2CFC" w:rsidRPr="000E4C33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>ОБЩИЕ ПОЛОЖЕНИЯ И ТРЕБОВАНИЯ:</w:t>
      </w:r>
    </w:p>
    <w:p w14:paraId="68F7B58E" w14:textId="6BE77C6B" w:rsidR="00DA1473" w:rsidRPr="000E4C33" w:rsidRDefault="00DA147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Технико-экономические показатели объекта строительства:</w:t>
      </w:r>
    </w:p>
    <w:p w14:paraId="65EDFADA" w14:textId="61C9AA23" w:rsidR="00DA1473" w:rsidRPr="000E4C3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</w:t>
      </w:r>
      <w:r w:rsidR="008430CE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53 140,97 м2</w:t>
      </w:r>
    </w:p>
    <w:p w14:paraId="00BD780B" w14:textId="7B0C223C" w:rsidR="00DA1473" w:rsidRPr="000E4C3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количество этажей (в т.ч. подземных)</w:t>
      </w:r>
      <w:r w:rsidR="00960C00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2B2368">
        <w:rPr>
          <w:rFonts w:ascii="Arial" w:eastAsia="Times New Roman" w:hAnsi="Arial" w:cs="Arial"/>
          <w:bCs/>
          <w:sz w:val="20"/>
          <w:szCs w:val="20"/>
          <w:lang w:eastAsia="ru-RU"/>
        </w:rPr>
        <w:t>12</w:t>
      </w:r>
      <w:r w:rsidR="00960C00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</w:t>
      </w:r>
      <w:r w:rsidR="008430CE">
        <w:rPr>
          <w:rFonts w:ascii="Arial" w:eastAsia="Times New Roman" w:hAnsi="Arial" w:cs="Arial"/>
          <w:bCs/>
          <w:sz w:val="20"/>
          <w:szCs w:val="20"/>
          <w:lang w:eastAsia="ru-RU"/>
        </w:rPr>
        <w:t>25</w:t>
      </w:r>
      <w:r w:rsidR="00960C00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2B236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этажный </w:t>
      </w:r>
      <w:r w:rsidR="00960C00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дом с учетом цокольного этажа и пристроенного подземного одноуровневого паркинга</w:t>
      </w:r>
    </w:p>
    <w:p w14:paraId="3F117B76" w14:textId="4C3AB49E" w:rsidR="00DA1473" w:rsidRPr="000E4C3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площадь паркинга</w:t>
      </w:r>
      <w:r w:rsidR="008430CE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7 165,14</w:t>
      </w:r>
    </w:p>
    <w:p w14:paraId="18DC5EF7" w14:textId="4B09D7F3" w:rsidR="00DA1473" w:rsidRPr="000E4C3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каркас здания</w:t>
      </w:r>
      <w:r w:rsidR="000906C2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монолит</w:t>
      </w:r>
      <w:r w:rsidR="008430CE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. </w:t>
      </w:r>
    </w:p>
    <w:p w14:paraId="26789158" w14:textId="2E074BE7" w:rsidR="001B2B07" w:rsidRPr="000E4C33" w:rsidRDefault="003B1BF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До начала выполнения работ </w:t>
      </w:r>
      <w:r w:rsidR="00C00C9E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Подрядчику </w:t>
      </w:r>
      <w:r w:rsidR="001B2B07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необходимо 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предоставить 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Заказчику/</w:t>
      </w:r>
      <w:r w:rsidR="00F370F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Генерально</w:t>
      </w:r>
      <w:r w:rsidR="001B2B07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м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у</w:t>
      </w:r>
      <w:r w:rsidR="001B2B07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подрядчик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у</w:t>
      </w:r>
      <w:r w:rsidR="001B2B07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:</w:t>
      </w:r>
    </w:p>
    <w:p w14:paraId="7A6C934A" w14:textId="52DD902B" w:rsidR="00FC5AFB" w:rsidRPr="000E4C33" w:rsidRDefault="00FC5AFB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Проект производства работ</w:t>
      </w:r>
      <w:r w:rsidR="007D68B9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с перечислением всех видов работ и технологической картой по каждому виду работ. </w:t>
      </w:r>
    </w:p>
    <w:p w14:paraId="325B722C" w14:textId="3CFEF05F" w:rsidR="001B2B07" w:rsidRPr="000E4C33" w:rsidRDefault="003B1BFE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А</w:t>
      </w:r>
      <w:r w:rsidR="00CC39EE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кт-допуск, подписанный Сторонами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  <w:r w:rsidR="007D68B9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Акт-допуск необходимо подготовить до выхода на площадку на дату согласно ГПР. Акт-допуск подписывается генеральным директором.</w:t>
      </w:r>
    </w:p>
    <w:p w14:paraId="7CB0232A" w14:textId="108EE281" w:rsidR="007D68B9" w:rsidRPr="000E4C33" w:rsidRDefault="007D68B9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Акт приемки-передачи площадки. Акт приемки-передачи необходимо подготовить до выхода на площадку на дату согласно ГПР. Акт приемки-передачи подписывается генеральным директором.</w:t>
      </w:r>
    </w:p>
    <w:p w14:paraId="7937D839" w14:textId="1B58320C" w:rsidR="001B2B07" w:rsidRPr="000E4C33" w:rsidRDefault="001B2B07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Приказы на ответственных лиц за</w:t>
      </w:r>
      <w:r w:rsidR="007D68B9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подрядчика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производство работ и технику безопасности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6347A5CB" w14:textId="1E611229" w:rsidR="00F1310D" w:rsidRPr="000E4C33" w:rsidRDefault="00F1310D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Подготовить и согласовать график работы с учетом требований ГПР в части сроков, фронта работы, необходимого количества персонала на площадке</w:t>
      </w:r>
      <w:r w:rsidR="000E4C33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, с выработкой в день или неделю.</w:t>
      </w:r>
    </w:p>
    <w:p w14:paraId="2EF2A6EB" w14:textId="2AB04A3D" w:rsidR="00687433" w:rsidRPr="000E4C33" w:rsidRDefault="00687433" w:rsidP="00687433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До начала выполнения работ 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Заказчику/Генеральному подрядчику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необходимо предоставить Подрядчику:</w:t>
      </w:r>
    </w:p>
    <w:p w14:paraId="4593E755" w14:textId="61D85E7D" w:rsidR="00687433" w:rsidRPr="000E4C33" w:rsidRDefault="00687433" w:rsidP="00687433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Список ответственных представителей заказчика/</w:t>
      </w:r>
      <w:r w:rsidR="00B506D5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генерального подрядчика.</w:t>
      </w:r>
    </w:p>
    <w:p w14:paraId="693C7D6E" w14:textId="7F6145AB" w:rsidR="0099487E" w:rsidRPr="000E4C33" w:rsidRDefault="0099487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Перед заключением договора подрядчик обязан провести комплексный анализ ВДЦ на соответствии ПД и РД и после подписания учесть:</w:t>
      </w:r>
    </w:p>
    <w:p w14:paraId="2D95E3C2" w14:textId="3C7CA010" w:rsidR="0099487E" w:rsidRPr="000E4C33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объем соответствующего вида работ в ПД и РД соответствует стоимости договора и не требует дополнительных оплат в виде заключения дополнительных соглашений</w:t>
      </w:r>
      <w:r w:rsidR="00DE5E5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согласно договору</w:t>
      </w:r>
      <w:r w:rsidR="00B34C0A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:</w:t>
      </w:r>
    </w:p>
    <w:p w14:paraId="1A48BBDC" w14:textId="4AC5BC37" w:rsidR="0099487E" w:rsidRPr="000E4C33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объем соответствующего вида работ принимается согласно ПД и РД;</w:t>
      </w:r>
    </w:p>
    <w:p w14:paraId="7AF7DB5A" w14:textId="0B4E4911" w:rsidR="0099487E" w:rsidRPr="000E4C33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при неучтенном </w:t>
      </w:r>
      <w:r w:rsidR="00DE5E5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объеме работ в ВДЦ подрядчик выполняет его за свой счет.</w:t>
      </w:r>
    </w:p>
    <w:p w14:paraId="72206719" w14:textId="2ABEC035" w:rsidR="00B42AF6" w:rsidRPr="000E4C33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Несвоевременный выход на работу в день</w:t>
      </w:r>
      <w:r w:rsidR="008320B4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,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согласованный в договоре</w:t>
      </w:r>
      <w:r w:rsidR="008320B4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, влечет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примен</w:t>
      </w:r>
      <w:r w:rsidR="008320B4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ение 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штраф</w:t>
      </w:r>
      <w:r w:rsidR="008320B4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а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согласно</w:t>
      </w:r>
      <w:r w:rsidR="00A226C8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приложению к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договору</w:t>
      </w:r>
      <w:r w:rsidR="00A226C8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47D06F8C" w14:textId="5055ADF1" w:rsidR="00131BA1" w:rsidRPr="000E4C33" w:rsidRDefault="00131BA1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Ответственность за соблюдение требований по </w:t>
      </w:r>
      <w:r w:rsidR="00F1310D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организации 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работ</w:t>
      </w:r>
      <w:r w:rsidR="00F1310D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ы и результатов работы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и несение ответственности в виде штрафов за несоблюдение требований </w:t>
      </w:r>
      <w:r w:rsidR="003223AF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согласно договору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и приложения к договору.</w:t>
      </w:r>
    </w:p>
    <w:p w14:paraId="581AE52C" w14:textId="3F27D651" w:rsidR="00B42AF6" w:rsidRPr="000E4C33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С момента подписания договора принимается 14</w:t>
      </w:r>
      <w:r w:rsidR="00B96D8C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-ти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дневный испытательный срок </w:t>
      </w:r>
      <w:r w:rsidR="0014256C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с периодической сверкой фактического и планового объема выполненных работ и качества работ, а также учитывается производственная дисциплина и выполнение требований ОТ и ТБ.</w:t>
      </w:r>
    </w:p>
    <w:p w14:paraId="16C53240" w14:textId="76388D6B" w:rsidR="00B42AF6" w:rsidRPr="000E4C33" w:rsidRDefault="00B42AF6" w:rsidP="00B42AF6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lastRenderedPageBreak/>
        <w:tab/>
        <w:t xml:space="preserve">С не прошедшими испытательный срок по собственной вине (вина заказчика не рассматривается) заказчик имеет право расторгнуть договор либо продлить испытательный срок согласно договору </w:t>
      </w:r>
      <w:r w:rsidR="00A226C8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- 14 календарных дней.</w:t>
      </w:r>
    </w:p>
    <w:p w14:paraId="6E6F0588" w14:textId="1CF8068F" w:rsidR="00EF2B86" w:rsidRPr="000E4C33" w:rsidRDefault="001B2B0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Подрядчик обязан обеспечить своевременное и качественное выполнение работ</w:t>
      </w:r>
      <w:r w:rsidR="00976CA3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9F6F10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строго </w:t>
      </w:r>
      <w:r w:rsidR="00FB19A7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в соответствии </w:t>
      </w:r>
      <w:r w:rsidR="00CC39EE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техническим заданием, графиком производства работ, рабочей и проектной документации, предстоящим</w:t>
      </w:r>
      <w:r w:rsidR="00FB19A7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1D57EA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Догово</w:t>
      </w:r>
      <w:r w:rsidR="00CC39EE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ром подряда, ППР,</w:t>
      </w:r>
      <w:r w:rsidR="001D57EA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ГОСТ</w:t>
      </w:r>
      <w:r w:rsidR="00CC39EE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, Строительных норм и правил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343411F1" w14:textId="6739ADC5" w:rsidR="00095380" w:rsidRPr="000E4C33" w:rsidRDefault="0009538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Д</w:t>
      </w:r>
      <w:r w:rsidRPr="000E4C33">
        <w:rPr>
          <w:rFonts w:ascii="Arial" w:hAnsi="Arial" w:cs="Arial"/>
          <w:sz w:val="20"/>
          <w:szCs w:val="20"/>
        </w:rPr>
        <w:t xml:space="preserve">опустимые отклонения приведены в </w:t>
      </w:r>
      <w:r w:rsidR="000E6C57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ГОСТ, СНиП, СП и прочей нормативной документацией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4CA114CE" w14:textId="7809FA89" w:rsidR="00B165B2" w:rsidRPr="000E4C33" w:rsidRDefault="00B165B2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альным подрядчиком и Заказчиком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5AA7FCE6" w14:textId="13477D6A" w:rsidR="00987E6D" w:rsidRPr="000E4C33" w:rsidRDefault="00FB19A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ля надлежащего выполнения работ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799DEA21" w14:textId="61FCE59F" w:rsidR="0086700E" w:rsidRPr="000E4C33" w:rsidRDefault="00CE56DC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</w:t>
      </w:r>
      <w:r w:rsidR="0086700E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Ежедневно обеспечивать нахождение на объекте одного постоянного</w:t>
      </w:r>
      <w:r w:rsidR="001E70F4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квалифицированного</w:t>
      </w:r>
      <w:r w:rsidR="0086700E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инженерно-технического работника (далее - ИТР), не менее одного сотрудника ИТР на 10 сотрудников во время производства работ на объекте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3A2BE761" w14:textId="690D6862" w:rsidR="000E6C57" w:rsidRPr="000E4C33" w:rsidRDefault="000E6C5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Обеспечивать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колес, использовать униформу. Униформа должна быть согласована с Генеральным подрядчиком, отвечать внутренним нормативным требованиям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41584396" w14:textId="0580B9AE" w:rsidR="0086700E" w:rsidRPr="000E4C33" w:rsidRDefault="001D128F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</w:t>
      </w:r>
      <w:r w:rsidR="00735DD5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стке, компоновать (сортировать) строительный мусор по определенным видам и производить утилизацию в специально отведенный для этого контейнер, не допуская складирование различных видов строительного мусора (из материалов разного вида) в непредназначенный для этого контейнер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7225B90A" w14:textId="1D38AA3D" w:rsidR="0086700E" w:rsidRPr="000E4C33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Подрядчик обязан своевременно, не позднее чем за два рабочих дня уведомить Генерального подрядчика о готовности скрытых работ и подготовить сдачу-приемку таких работ. Приемка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ее восстановить</w:t>
      </w:r>
      <w:r w:rsidR="00F109B6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2C38B5E3" w14:textId="4F50D91E" w:rsidR="001E70F4" w:rsidRPr="000E4C33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hAnsi="Arial" w:cs="Arial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</w:t>
      </w:r>
      <w:r w:rsidR="00F109B6" w:rsidRPr="000E4C33">
        <w:rPr>
          <w:rFonts w:ascii="Arial" w:hAnsi="Arial" w:cs="Arial"/>
          <w:sz w:val="20"/>
          <w:szCs w:val="20"/>
        </w:rPr>
        <w:t>.</w:t>
      </w:r>
    </w:p>
    <w:p w14:paraId="0D63313E" w14:textId="3015DE6A" w:rsidR="001E70F4" w:rsidRPr="000E4C33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</w:t>
      </w:r>
      <w:r w:rsidR="00F109B6" w:rsidRPr="000E4C33">
        <w:rPr>
          <w:rFonts w:ascii="Arial" w:hAnsi="Arial" w:cs="Arial"/>
          <w:sz w:val="20"/>
          <w:szCs w:val="20"/>
        </w:rPr>
        <w:t>.</w:t>
      </w:r>
    </w:p>
    <w:p w14:paraId="3164C083" w14:textId="3BD23810" w:rsidR="001E70F4" w:rsidRPr="000E4C33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по настоящему Договору работ, этапов работ или работ в полном объеме, пригласить представителя Генерального подрядчика на приемку</w:t>
      </w:r>
      <w:r w:rsidR="00F109B6" w:rsidRPr="000E4C33">
        <w:rPr>
          <w:rFonts w:ascii="Arial" w:hAnsi="Arial" w:cs="Arial"/>
          <w:sz w:val="20"/>
          <w:szCs w:val="20"/>
        </w:rPr>
        <w:t>.</w:t>
      </w:r>
    </w:p>
    <w:p w14:paraId="013A22C8" w14:textId="25CEBA95" w:rsidR="001E70F4" w:rsidRPr="000E4C33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Генеральный подрядчик, получивший письменное уведомление Подрядчика о готовности к сдаче результата выполненных по настоящему Договору работ, этапа работ обязан в течение 3 (Трёх) рабочих дней с момента получения такого уведомления приступить к и</w:t>
      </w:r>
      <w:r w:rsidR="009E0E5D" w:rsidRPr="000E4C33">
        <w:rPr>
          <w:rFonts w:ascii="Arial" w:hAnsi="Arial" w:cs="Arial"/>
          <w:sz w:val="20"/>
          <w:szCs w:val="20"/>
        </w:rPr>
        <w:t>х приемке</w:t>
      </w:r>
      <w:r w:rsidR="00F109B6" w:rsidRPr="000E4C33">
        <w:rPr>
          <w:rFonts w:ascii="Arial" w:hAnsi="Arial" w:cs="Arial"/>
          <w:sz w:val="20"/>
          <w:szCs w:val="20"/>
        </w:rPr>
        <w:t>.</w:t>
      </w:r>
    </w:p>
    <w:p w14:paraId="2E55072F" w14:textId="444F1E82" w:rsidR="001E70F4" w:rsidRPr="000E4C33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Предъявление выполненных работ, в том числе скрытых, Подрядчиком Генеральному подрядчику осуществляется только при 100% оконченного этапа.</w:t>
      </w:r>
      <w:r w:rsidRPr="000E4C33">
        <w:rPr>
          <w:rFonts w:ascii="Arial" w:hAnsi="Arial" w:cs="Arial"/>
          <w:b/>
          <w:sz w:val="20"/>
          <w:szCs w:val="20"/>
        </w:rPr>
        <w:t xml:space="preserve"> </w:t>
      </w:r>
      <w:r w:rsidRPr="000E4C33">
        <w:rPr>
          <w:rFonts w:ascii="Arial" w:hAnsi="Arial" w:cs="Arial"/>
          <w:sz w:val="20"/>
          <w:szCs w:val="20"/>
        </w:rPr>
        <w:t>Этап - подразумевает собой весь комплекс работ на этаже одной секции, либо ГП</w:t>
      </w:r>
      <w:r w:rsidR="00F109B6" w:rsidRPr="000E4C33">
        <w:rPr>
          <w:rFonts w:ascii="Arial" w:hAnsi="Arial" w:cs="Arial"/>
          <w:sz w:val="20"/>
          <w:szCs w:val="20"/>
        </w:rPr>
        <w:t>.</w:t>
      </w:r>
    </w:p>
    <w:p w14:paraId="17119C39" w14:textId="7116E174" w:rsidR="00FE2970" w:rsidRPr="000E4C33" w:rsidRDefault="0096246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Работы,</w:t>
      </w:r>
      <w:r w:rsidR="00FE2970" w:rsidRPr="000E4C33">
        <w:rPr>
          <w:rFonts w:ascii="Arial" w:hAnsi="Arial" w:cs="Arial"/>
          <w:sz w:val="20"/>
          <w:szCs w:val="20"/>
        </w:rPr>
        <w:t xml:space="preserve"> выполненные с браком и несоответствующие</w:t>
      </w:r>
      <w:r w:rsidR="00FE2970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рабочей и проектной документации, предстоящим Договором подряда, ППР, ГОСТ, Строительных норм и правил переделываются за собственный счет и </w:t>
      </w:r>
      <w:r w:rsidR="008430CE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своими материалами,</w:t>
      </w:r>
      <w:r w:rsidR="00FE2970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соответствующими</w:t>
      </w:r>
      <w:r w:rsidR="00FE2970"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рабочей и проектной документации, ГОСТам.</w:t>
      </w:r>
    </w:p>
    <w:p w14:paraId="32ECE082" w14:textId="0B54B750" w:rsidR="00FE2970" w:rsidRPr="000E4C33" w:rsidRDefault="00FE297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Подрядчик несет ответственность за сохранность выполненных работ до подписания итогового акта сдачи дома.</w:t>
      </w:r>
    </w:p>
    <w:p w14:paraId="41554D8A" w14:textId="470E70FD" w:rsidR="0086700E" w:rsidRPr="000E4C33" w:rsidRDefault="55334D74" w:rsidP="55334D74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55334D74">
        <w:rPr>
          <w:rFonts w:ascii="Arial" w:eastAsia="Times New Roman" w:hAnsi="Arial" w:cs="Arial"/>
          <w:sz w:val="20"/>
          <w:szCs w:val="20"/>
          <w:lang w:eastAsia="ru-RU"/>
        </w:rPr>
        <w:t xml:space="preserve">Гарантийный срок на выполненные Подрядчиком работы составляет 5 лет и 6 месяцев (66 месяцев), исчисляемый с момента завершения работ, предусмотренных настоящим договором, и приемки надлежащего результата работ Генеральным подрядчиком по соответствующему акту или с момента надлежащего устранения недостатков в полном объёме. Общий гарантийный срок на </w:t>
      </w:r>
      <w:r w:rsidRPr="55334D74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технологические и инженерные системы и оборудование, необходимое для надлежащей эксплуатации Объекта, устанавливается по соглашению Сторон на три года и три месяца с момента подписания в установленном порядке Итогового акта приемки выполненных работ. В случае если заводом- изготовителем на инженерные системы (их элементы) и на вышеназванное оборудование установлен иной гарантийный срок по сравнению с установленным сторонами, то при гарантийном обслуживании применяется гарантийный срок завода–изготовителя. Устранение недостатков, возникших в течение гарантийного срока по обстоятельствам, за которые отвечает Подрядчик, осуществляется его силами и (или) за его счёт и возмещению не подлежит.</w:t>
      </w:r>
    </w:p>
    <w:p w14:paraId="06C6D637" w14:textId="7507B557" w:rsidR="00131BA1" w:rsidRPr="000E4C33" w:rsidRDefault="00131BA1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commentRangeStart w:id="1"/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Работа с давальческим </w:t>
      </w:r>
      <w:commentRangeEnd w:id="1"/>
      <w:r w:rsidR="003223AF" w:rsidRPr="000E4C33">
        <w:rPr>
          <w:rStyle w:val="af6"/>
          <w:rFonts w:ascii="Arial" w:hAnsi="Arial" w:cs="Arial"/>
          <w:sz w:val="20"/>
          <w:szCs w:val="20"/>
        </w:rPr>
        <w:commentReference w:id="1"/>
      </w: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материалом включает в себя:</w:t>
      </w:r>
    </w:p>
    <w:p w14:paraId="6FE19627" w14:textId="2C9AB118" w:rsidR="00131BA1" w:rsidRPr="000E4C33" w:rsidRDefault="00131BA1" w:rsidP="00131BA1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приемку материала согласно передаточному акту в требуемый срок</w:t>
      </w:r>
    </w:p>
    <w:p w14:paraId="20FA764E" w14:textId="3886435D" w:rsidR="00131BA1" w:rsidRPr="000E4C33" w:rsidRDefault="00131BA1" w:rsidP="00131BA1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ответственность за сохранность давальческого материала.</w:t>
      </w:r>
    </w:p>
    <w:p w14:paraId="28ACF9F1" w14:textId="57B46B45" w:rsidR="00131BA1" w:rsidRPr="000E4C33" w:rsidRDefault="00131BA1" w:rsidP="00131BA1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sz w:val="20"/>
          <w:szCs w:val="20"/>
          <w:lang w:eastAsia="ru-RU"/>
        </w:rPr>
        <w:t>- обязанность складирования и обеспечения условий хранения материала.</w:t>
      </w:r>
    </w:p>
    <w:p w14:paraId="16AA07F4" w14:textId="77777777" w:rsidR="00B506D5" w:rsidRPr="000E4C33" w:rsidRDefault="00B506D5" w:rsidP="00B506D5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2A7A43CD" w14:textId="77777777" w:rsidR="0009444C" w:rsidRPr="000E4C33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commentRangeStart w:id="2"/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ОСНОВНЫЕ ТЕХНИЧЕСКИЕ ТРЕБОВАНИЯ</w:t>
      </w:r>
      <w:commentRangeEnd w:id="2"/>
      <w:r w:rsidR="003223AF" w:rsidRPr="000E4C33">
        <w:rPr>
          <w:rStyle w:val="af6"/>
          <w:rFonts w:ascii="Arial" w:hAnsi="Arial" w:cs="Arial"/>
          <w:sz w:val="20"/>
          <w:szCs w:val="20"/>
        </w:rPr>
        <w:commentReference w:id="2"/>
      </w:r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:</w:t>
      </w:r>
    </w:p>
    <w:p w14:paraId="2F87EA5D" w14:textId="373782BB" w:rsidR="00D727B7" w:rsidRPr="000E4C33" w:rsidRDefault="006F2EC2" w:rsidP="00D727B7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>Состав работ</w:t>
      </w:r>
    </w:p>
    <w:p w14:paraId="70913005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ind w:left="723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>Осуществление входного контроля материалов с записью в журнал входного контроля;</w:t>
      </w:r>
    </w:p>
    <w:p w14:paraId="5A40ECA3" w14:textId="77777777" w:rsidR="00E460B1" w:rsidRPr="000E4C33" w:rsidRDefault="0067197D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>Геодезическая разбивка расположения вертикальных конструкций;</w:t>
      </w:r>
    </w:p>
    <w:p w14:paraId="11409A1E" w14:textId="77777777" w:rsidR="00E460B1" w:rsidRPr="000E4C33" w:rsidRDefault="00E460B1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sz w:val="20"/>
          <w:szCs w:val="20"/>
        </w:rPr>
        <w:t>Срезка ПРС (</w:t>
      </w:r>
      <w:proofErr w:type="spellStart"/>
      <w:r w:rsidRPr="000E4C33">
        <w:rPr>
          <w:sz w:val="20"/>
          <w:szCs w:val="20"/>
        </w:rPr>
        <w:t>почвенно</w:t>
      </w:r>
      <w:proofErr w:type="spellEnd"/>
      <w:r w:rsidRPr="000E4C33">
        <w:rPr>
          <w:sz w:val="20"/>
          <w:szCs w:val="20"/>
        </w:rPr>
        <w:t xml:space="preserve"> растительного слоя);</w:t>
      </w:r>
    </w:p>
    <w:p w14:paraId="52981F37" w14:textId="77777777" w:rsidR="00E460B1" w:rsidRPr="000E4C33" w:rsidRDefault="00E460B1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sz w:val="20"/>
          <w:szCs w:val="20"/>
        </w:rPr>
        <w:t xml:space="preserve">Перемещение грунта в указанное генподрядчиком место; </w:t>
      </w:r>
    </w:p>
    <w:p w14:paraId="3985161F" w14:textId="77777777" w:rsidR="00E460B1" w:rsidRPr="000E4C33" w:rsidRDefault="00E460B1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sz w:val="20"/>
          <w:szCs w:val="20"/>
        </w:rPr>
        <w:t>Черновая выемка грунта и окончательная (финишная) выемка грунта;</w:t>
      </w:r>
    </w:p>
    <w:p w14:paraId="233C9422" w14:textId="77777777" w:rsidR="00E460B1" w:rsidRPr="000E4C33" w:rsidRDefault="00E460B1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sz w:val="20"/>
          <w:szCs w:val="20"/>
        </w:rPr>
        <w:t>Устройство ограждения котлована;</w:t>
      </w:r>
    </w:p>
    <w:p w14:paraId="0E2EAC17" w14:textId="77777777" w:rsidR="00E460B1" w:rsidRPr="000E4C33" w:rsidRDefault="00E460B1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sz w:val="20"/>
          <w:szCs w:val="20"/>
        </w:rPr>
        <w:t>Устройство спусков в котлован, согласно ППР;</w:t>
      </w:r>
    </w:p>
    <w:p w14:paraId="4086D5A0" w14:textId="77777777" w:rsidR="00E460B1" w:rsidRPr="000E4C33" w:rsidRDefault="00E460B1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sz w:val="20"/>
          <w:szCs w:val="20"/>
        </w:rPr>
        <w:t>Расстановка знаков;</w:t>
      </w:r>
    </w:p>
    <w:p w14:paraId="3B3082C0" w14:textId="77777777" w:rsidR="00E460B1" w:rsidRPr="000E4C33" w:rsidRDefault="00E460B1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sz w:val="20"/>
          <w:szCs w:val="20"/>
        </w:rPr>
        <w:t xml:space="preserve">Ручная Доработка; </w:t>
      </w:r>
    </w:p>
    <w:p w14:paraId="160A1EC1" w14:textId="44A79959" w:rsidR="00E460B1" w:rsidRPr="000E4C33" w:rsidRDefault="00ED2334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>
        <w:rPr>
          <w:sz w:val="20"/>
          <w:szCs w:val="20"/>
          <w:lang w:val="en-US"/>
        </w:rPr>
        <w:t xml:space="preserve"> </w:t>
      </w:r>
      <w:r w:rsidR="00E460B1" w:rsidRPr="000E4C33">
        <w:rPr>
          <w:sz w:val="20"/>
          <w:szCs w:val="20"/>
        </w:rPr>
        <w:t xml:space="preserve">Песчаная подсыпка; </w:t>
      </w:r>
    </w:p>
    <w:p w14:paraId="68396ED8" w14:textId="6CB2BC54" w:rsidR="00E460B1" w:rsidRPr="000E4C33" w:rsidRDefault="00ED2334" w:rsidP="00E460B1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ED2334">
        <w:rPr>
          <w:sz w:val="20"/>
          <w:szCs w:val="20"/>
        </w:rPr>
        <w:t xml:space="preserve"> </w:t>
      </w:r>
      <w:r w:rsidR="00E460B1" w:rsidRPr="000E4C33">
        <w:rPr>
          <w:sz w:val="20"/>
          <w:szCs w:val="20"/>
        </w:rPr>
        <w:t>Отвод поверхностных и грунтовых вод.</w:t>
      </w:r>
    </w:p>
    <w:p w14:paraId="577D354B" w14:textId="1FEFC9EB" w:rsidR="0067197D" w:rsidRPr="000E4C33" w:rsidRDefault="00ED2334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ED2334">
        <w:rPr>
          <w:rFonts w:ascii="Calibri" w:eastAsia="Calibri" w:hAnsi="Calibri" w:cs="Calibri"/>
          <w:sz w:val="20"/>
          <w:szCs w:val="20"/>
        </w:rPr>
        <w:t xml:space="preserve"> </w:t>
      </w:r>
      <w:r w:rsidR="0067197D" w:rsidRPr="000E4C33">
        <w:rPr>
          <w:rFonts w:ascii="Calibri" w:eastAsia="Calibri" w:hAnsi="Calibri" w:cs="Calibri"/>
          <w:sz w:val="20"/>
          <w:szCs w:val="20"/>
        </w:rPr>
        <w:t>Отсыпку песком дна котлована до проектных отметок с уплотнением;</w:t>
      </w:r>
    </w:p>
    <w:p w14:paraId="79725D67" w14:textId="4D220952" w:rsidR="0067197D" w:rsidRPr="000E4C33" w:rsidRDefault="00ED2334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ED2334">
        <w:rPr>
          <w:rFonts w:ascii="Calibri" w:eastAsia="Calibri" w:hAnsi="Calibri" w:cs="Calibri"/>
          <w:sz w:val="20"/>
          <w:szCs w:val="20"/>
        </w:rPr>
        <w:t xml:space="preserve"> </w:t>
      </w:r>
      <w:r w:rsidR="0067197D" w:rsidRPr="000E4C33">
        <w:rPr>
          <w:rFonts w:ascii="Calibri" w:eastAsia="Calibri" w:hAnsi="Calibri" w:cs="Calibri"/>
          <w:sz w:val="20"/>
          <w:szCs w:val="20"/>
        </w:rPr>
        <w:t xml:space="preserve">Ручную и механическую доработку основания до проектных отметок; </w:t>
      </w:r>
    </w:p>
    <w:p w14:paraId="33762C7C" w14:textId="2DCC7D89" w:rsidR="0067197D" w:rsidRPr="000E4C33" w:rsidRDefault="00ED2334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ED2334">
        <w:rPr>
          <w:rFonts w:ascii="Calibri" w:eastAsia="Calibri" w:hAnsi="Calibri" w:cs="Calibri"/>
          <w:sz w:val="20"/>
          <w:szCs w:val="20"/>
        </w:rPr>
        <w:t xml:space="preserve"> </w:t>
      </w:r>
      <w:r w:rsidR="0067197D" w:rsidRPr="000E4C33">
        <w:rPr>
          <w:rFonts w:ascii="Calibri" w:eastAsia="Calibri" w:hAnsi="Calibri" w:cs="Calibri"/>
          <w:sz w:val="20"/>
          <w:szCs w:val="20"/>
        </w:rPr>
        <w:t>Подготовка основания конструкций (удаление наплывов и «цементного молока»);</w:t>
      </w:r>
    </w:p>
    <w:p w14:paraId="57955275" w14:textId="18F8B615" w:rsidR="0067197D" w:rsidRPr="000E4C33" w:rsidRDefault="00ED2334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lang w:val="en-US"/>
        </w:rPr>
        <w:t xml:space="preserve"> </w:t>
      </w:r>
      <w:r w:rsidR="0067197D" w:rsidRPr="000E4C33">
        <w:rPr>
          <w:rFonts w:ascii="Calibri" w:eastAsia="Calibri" w:hAnsi="Calibri" w:cs="Calibri"/>
          <w:sz w:val="20"/>
          <w:szCs w:val="20"/>
        </w:rPr>
        <w:t>Срубка «голов» свай;</w:t>
      </w:r>
    </w:p>
    <w:p w14:paraId="1689424D" w14:textId="186DF7C8" w:rsidR="0067197D" w:rsidRPr="000E4C33" w:rsidRDefault="00ED2334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lang w:val="en-US"/>
        </w:rPr>
        <w:t xml:space="preserve"> </w:t>
      </w:r>
      <w:r w:rsidR="0067197D" w:rsidRPr="000E4C33">
        <w:rPr>
          <w:rFonts w:ascii="Calibri" w:eastAsia="Calibri" w:hAnsi="Calibri" w:cs="Calibri"/>
          <w:sz w:val="20"/>
          <w:szCs w:val="20"/>
        </w:rPr>
        <w:t>Монтаж опалубки;</w:t>
      </w:r>
    </w:p>
    <w:p w14:paraId="2AC137C0" w14:textId="4DC77751" w:rsidR="0067197D" w:rsidRPr="000E4C33" w:rsidRDefault="00ED2334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lang w:val="en-US"/>
        </w:rPr>
        <w:t xml:space="preserve"> </w:t>
      </w:r>
      <w:r w:rsidR="0067197D" w:rsidRPr="000E4C33">
        <w:rPr>
          <w:rFonts w:ascii="Calibri" w:eastAsia="Calibri" w:hAnsi="Calibri" w:cs="Calibri"/>
          <w:sz w:val="20"/>
          <w:szCs w:val="20"/>
        </w:rPr>
        <w:t xml:space="preserve">Устройство армирования; </w:t>
      </w:r>
    </w:p>
    <w:p w14:paraId="518487EE" w14:textId="0E5E452B" w:rsidR="0067197D" w:rsidRPr="000E4C33" w:rsidRDefault="00ED2334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ED2334">
        <w:rPr>
          <w:rFonts w:ascii="Calibri" w:eastAsia="Calibri" w:hAnsi="Calibri" w:cs="Calibri"/>
          <w:sz w:val="20"/>
          <w:szCs w:val="20"/>
        </w:rPr>
        <w:t xml:space="preserve"> </w:t>
      </w:r>
      <w:r w:rsidR="0067197D" w:rsidRPr="000E4C33">
        <w:rPr>
          <w:rFonts w:ascii="Calibri" w:eastAsia="Calibri" w:hAnsi="Calibri" w:cs="Calibri"/>
          <w:sz w:val="20"/>
          <w:szCs w:val="20"/>
        </w:rPr>
        <w:t>Монтаж греющих кабелей ПНСВ, электродов (при среднесуточной температуре наружного воздуха ниже 5°С и минимальной суточной температуре ниже 0°С);</w:t>
      </w:r>
    </w:p>
    <w:p w14:paraId="645FA4BA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Очистка основания опалубки (продувка основания сжатым воздухом (компрессором));</w:t>
      </w:r>
    </w:p>
    <w:p w14:paraId="443F69A8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Проверка отклонений опалубки;</w:t>
      </w:r>
    </w:p>
    <w:p w14:paraId="5BB7CA18" w14:textId="2068454A" w:rsidR="0067197D" w:rsidRPr="000E4C33" w:rsidRDefault="0067197D" w:rsidP="006F2EC2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Бетонирование;</w:t>
      </w:r>
    </w:p>
    <w:p w14:paraId="34D0E318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Устройство бетонной подготовки;</w:t>
      </w:r>
    </w:p>
    <w:p w14:paraId="4CA4EA88" w14:textId="5B36F74E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Устройство гидроизоляции; </w:t>
      </w:r>
    </w:p>
    <w:p w14:paraId="6DC642F0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Монтаж теплоизоляции цоколя;</w:t>
      </w:r>
    </w:p>
    <w:p w14:paraId="6A02E1BA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Соблюдение температурно-влажностного режима бетонных конструкций, до набора 80% проектной прочности;</w:t>
      </w:r>
    </w:p>
    <w:p w14:paraId="0B9A962F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Монтаж сборных лестничных маршей с зашивкой от повреждений;</w:t>
      </w:r>
    </w:p>
    <w:p w14:paraId="448034FB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Монтаж временных ограждений на лестничных маршах;</w:t>
      </w:r>
    </w:p>
    <w:p w14:paraId="057D6BF6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Заполнение отверстий от монтажных шпилек ремонтными составами;</w:t>
      </w:r>
    </w:p>
    <w:p w14:paraId="37A369A0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Устройство закладных под молниезащиту и т.п.;</w:t>
      </w:r>
    </w:p>
    <w:p w14:paraId="1317EDE1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Затирка ФП типа «промышленные полы» в местах тех. </w:t>
      </w:r>
      <w:r w:rsidRPr="000E4C33">
        <w:rPr>
          <w:sz w:val="20"/>
          <w:szCs w:val="20"/>
        </w:rPr>
        <w:t>П</w:t>
      </w:r>
      <w:r w:rsidRPr="000E4C33">
        <w:rPr>
          <w:rFonts w:ascii="Calibri" w:eastAsia="Calibri" w:hAnsi="Calibri" w:cs="Calibri"/>
          <w:sz w:val="20"/>
          <w:szCs w:val="20"/>
        </w:rPr>
        <w:t>омещений</w:t>
      </w:r>
      <w:r w:rsidRPr="000E4C33">
        <w:rPr>
          <w:sz w:val="20"/>
          <w:szCs w:val="20"/>
        </w:rPr>
        <w:t xml:space="preserve"> (согласно раздела АР)</w:t>
      </w:r>
      <w:r w:rsidRPr="000E4C33">
        <w:rPr>
          <w:rFonts w:ascii="Calibri" w:eastAsia="Calibri" w:hAnsi="Calibri" w:cs="Calibri"/>
          <w:sz w:val="20"/>
          <w:szCs w:val="20"/>
        </w:rPr>
        <w:t>;</w:t>
      </w:r>
    </w:p>
    <w:p w14:paraId="180D808C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Составление исполнительно-технической документации;</w:t>
      </w:r>
    </w:p>
    <w:p w14:paraId="590929FD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Уборка мусора;</w:t>
      </w:r>
    </w:p>
    <w:p w14:paraId="4F9CB26A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Транспортировка, погрузочно-разгрузочные работы;</w:t>
      </w:r>
    </w:p>
    <w:p w14:paraId="49756EBD" w14:textId="77777777" w:rsidR="0067197D" w:rsidRPr="000E4C33" w:rsidRDefault="0067197D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 Сдача - приемка выполненных работ;</w:t>
      </w:r>
    </w:p>
    <w:p w14:paraId="39262785" w14:textId="3850A535" w:rsidR="0067197D" w:rsidRPr="000E4C33" w:rsidRDefault="55334D74" w:rsidP="0067197D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  <w:r w:rsidRPr="55334D74">
        <w:rPr>
          <w:rFonts w:ascii="Calibri" w:eastAsia="Calibri" w:hAnsi="Calibri" w:cs="Calibri"/>
          <w:sz w:val="20"/>
          <w:szCs w:val="20"/>
        </w:rPr>
        <w:t xml:space="preserve"> Мероприятия по выполнению требований ТБ и ОТ.</w:t>
      </w:r>
    </w:p>
    <w:p w14:paraId="376626F3" w14:textId="03987DC1" w:rsidR="55334D74" w:rsidRDefault="55334D74" w:rsidP="55334D74">
      <w:pPr>
        <w:numPr>
          <w:ilvl w:val="1"/>
          <w:numId w:val="45"/>
        </w:numPr>
        <w:spacing w:after="0" w:line="240" w:lineRule="auto"/>
        <w:ind w:left="723" w:right="125"/>
        <w:jc w:val="both"/>
        <w:rPr>
          <w:sz w:val="20"/>
          <w:szCs w:val="20"/>
        </w:rPr>
      </w:pPr>
      <w:r w:rsidRPr="55334D74">
        <w:rPr>
          <w:rFonts w:ascii="Calibri" w:eastAsia="Calibri" w:hAnsi="Calibri" w:cs="Calibri"/>
          <w:sz w:val="20"/>
          <w:szCs w:val="20"/>
        </w:rPr>
        <w:t xml:space="preserve"> </w:t>
      </w:r>
      <w:r w:rsidRPr="00ED2334">
        <w:rPr>
          <w:rFonts w:ascii="Calibri" w:eastAsia="Calibri" w:hAnsi="Calibri" w:cs="Calibri"/>
          <w:sz w:val="20"/>
          <w:szCs w:val="20"/>
        </w:rPr>
        <w:t xml:space="preserve">Лабораторные обследование прочности бетона в возрасте 7 и 28 суток с оформлением протокола </w:t>
      </w:r>
      <w:r w:rsidR="008430CE" w:rsidRPr="00ED2334">
        <w:rPr>
          <w:rFonts w:ascii="Calibri" w:eastAsia="Calibri" w:hAnsi="Calibri" w:cs="Calibri"/>
          <w:sz w:val="20"/>
          <w:szCs w:val="20"/>
        </w:rPr>
        <w:t>от аккредитованной</w:t>
      </w:r>
      <w:r w:rsidRPr="00ED2334">
        <w:rPr>
          <w:rFonts w:ascii="Calibri" w:eastAsia="Calibri" w:hAnsi="Calibri" w:cs="Calibri"/>
          <w:sz w:val="20"/>
          <w:szCs w:val="20"/>
        </w:rPr>
        <w:t xml:space="preserve"> лаборатории.</w:t>
      </w:r>
      <w:r w:rsidRPr="55334D74">
        <w:rPr>
          <w:rFonts w:ascii="Calibri" w:eastAsia="Calibri" w:hAnsi="Calibri" w:cs="Calibri"/>
          <w:sz w:val="20"/>
          <w:szCs w:val="20"/>
        </w:rPr>
        <w:t xml:space="preserve"> </w:t>
      </w:r>
    </w:p>
    <w:p w14:paraId="08DEB74D" w14:textId="77777777" w:rsidR="00E460B1" w:rsidRPr="000E4C33" w:rsidRDefault="00E460B1" w:rsidP="00E460B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3" w:right="125"/>
        <w:jc w:val="both"/>
        <w:rPr>
          <w:sz w:val="20"/>
          <w:szCs w:val="20"/>
        </w:rPr>
      </w:pPr>
    </w:p>
    <w:p w14:paraId="3CB9F4AA" w14:textId="44EBF4F9" w:rsidR="0067197D" w:rsidRPr="000E4C33" w:rsidRDefault="0067197D" w:rsidP="00D727B7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2B21DEC8" w14:textId="77777777" w:rsidR="0067197D" w:rsidRPr="000E4C33" w:rsidRDefault="0067197D" w:rsidP="00D727B7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0C36BD6E" w14:textId="77777777" w:rsidR="003B3600" w:rsidRPr="000E4C33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>Основание для выполнения работ:</w:t>
      </w:r>
    </w:p>
    <w:p w14:paraId="0CEE82E3" w14:textId="77777777" w:rsidR="00AD3413" w:rsidRPr="000E4C33" w:rsidRDefault="0009444C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Работы выполнить на основании технического задания, ведомости объемов работ, калькуляции</w:t>
      </w:r>
      <w:r w:rsidR="00D727B7" w:rsidRPr="000E4C33">
        <w:rPr>
          <w:rFonts w:ascii="Arial" w:eastAsia="Times New Roman" w:hAnsi="Arial" w:cs="Arial"/>
          <w:sz w:val="20"/>
          <w:szCs w:val="20"/>
          <w:lang w:eastAsia="ru-RU"/>
        </w:rPr>
        <w:t>,</w:t>
      </w:r>
      <w:r w:rsidR="003B3600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приложений к ТЗ,</w:t>
      </w:r>
      <w:r w:rsidR="00D727B7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схем (при наличии)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и проекта: </w:t>
      </w:r>
    </w:p>
    <w:p w14:paraId="45A113DC" w14:textId="4F351E35" w:rsidR="00C5132F" w:rsidRPr="000E4C33" w:rsidRDefault="00C5132F" w:rsidP="00C5132F">
      <w:pPr>
        <w:pStyle w:val="a7"/>
        <w:numPr>
          <w:ilvl w:val="0"/>
          <w:numId w:val="27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Раздел </w:t>
      </w:r>
      <w:r w:rsidR="00ED2334">
        <w:rPr>
          <w:rFonts w:ascii="Arial" w:eastAsia="Times New Roman" w:hAnsi="Arial" w:cs="Arial"/>
          <w:sz w:val="20"/>
          <w:szCs w:val="20"/>
          <w:lang w:eastAsia="ru-RU"/>
        </w:rPr>
        <w:t>АТ-108-СЗКР/25-АР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(Архитектурные решения)</w:t>
      </w:r>
    </w:p>
    <w:p w14:paraId="4F83C3B3" w14:textId="520DB237" w:rsidR="00C5132F" w:rsidRPr="000E4C33" w:rsidRDefault="00C5132F" w:rsidP="00C5132F">
      <w:pPr>
        <w:pStyle w:val="a7"/>
        <w:numPr>
          <w:ilvl w:val="0"/>
          <w:numId w:val="27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Раздел </w:t>
      </w:r>
      <w:r w:rsidR="00ED2334">
        <w:rPr>
          <w:rFonts w:ascii="Arial" w:eastAsia="Times New Roman" w:hAnsi="Arial" w:cs="Arial"/>
          <w:sz w:val="20"/>
          <w:szCs w:val="20"/>
          <w:lang w:eastAsia="ru-RU"/>
        </w:rPr>
        <w:t>АТ-108-СЗКР/25-</w:t>
      </w:r>
      <w:r w:rsidR="00ED2334">
        <w:rPr>
          <w:rFonts w:ascii="Arial" w:eastAsia="Times New Roman" w:hAnsi="Arial" w:cs="Arial"/>
          <w:sz w:val="20"/>
          <w:szCs w:val="20"/>
          <w:lang w:eastAsia="ru-RU"/>
        </w:rPr>
        <w:t>К</w:t>
      </w:r>
      <w:r w:rsidR="00ED2334">
        <w:rPr>
          <w:rFonts w:ascii="Arial" w:eastAsia="Times New Roman" w:hAnsi="Arial" w:cs="Arial"/>
          <w:sz w:val="20"/>
          <w:szCs w:val="20"/>
          <w:lang w:eastAsia="ru-RU"/>
        </w:rPr>
        <w:t>Р</w:t>
      </w:r>
      <w:r w:rsidR="00ED2334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>(Конструктивные решения), том 4, Изм.1</w:t>
      </w:r>
    </w:p>
    <w:p w14:paraId="10ECA30E" w14:textId="105B984F" w:rsidR="00C03A1B" w:rsidRPr="000E4C33" w:rsidRDefault="00C03A1B" w:rsidP="00C5132F">
      <w:pPr>
        <w:pStyle w:val="a7"/>
        <w:numPr>
          <w:ilvl w:val="0"/>
          <w:numId w:val="27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Раздел </w:t>
      </w:r>
      <w:r w:rsidR="00ED2334">
        <w:rPr>
          <w:rFonts w:ascii="Arial" w:eastAsia="Times New Roman" w:hAnsi="Arial" w:cs="Arial"/>
          <w:sz w:val="20"/>
          <w:szCs w:val="20"/>
          <w:lang w:eastAsia="ru-RU"/>
        </w:rPr>
        <w:t>АТ-108-СЗКР/25-</w:t>
      </w:r>
      <w:r w:rsidR="00ED2334">
        <w:rPr>
          <w:rFonts w:ascii="Arial" w:eastAsia="Times New Roman" w:hAnsi="Arial" w:cs="Arial"/>
          <w:sz w:val="20"/>
          <w:szCs w:val="20"/>
          <w:lang w:eastAsia="ru-RU"/>
        </w:rPr>
        <w:t xml:space="preserve">ПОС 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(Проект организации строительства) </w:t>
      </w:r>
    </w:p>
    <w:p w14:paraId="1AA19595" w14:textId="150C52DD" w:rsidR="00CF1B52" w:rsidRPr="000E4C33" w:rsidRDefault="00ED2334" w:rsidP="00C5132F">
      <w:pPr>
        <w:pStyle w:val="a7"/>
        <w:numPr>
          <w:ilvl w:val="0"/>
          <w:numId w:val="27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Разделы рабочей </w:t>
      </w:r>
      <w:r>
        <w:rPr>
          <w:rFonts w:ascii="Arial" w:eastAsia="Times New Roman" w:hAnsi="Arial" w:cs="Arial"/>
          <w:sz w:val="20"/>
          <w:szCs w:val="20"/>
          <w:lang w:eastAsia="ru-RU"/>
        </w:rPr>
        <w:t>АТ-108-СЗКР/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25-</w:t>
      </w:r>
      <w:r>
        <w:rPr>
          <w:rFonts w:ascii="Arial" w:eastAsia="Times New Roman" w:hAnsi="Arial" w:cs="Arial"/>
          <w:sz w:val="20"/>
          <w:szCs w:val="20"/>
          <w:lang w:eastAsia="ru-RU"/>
        </w:rPr>
        <w:t>Р-КЖ документации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выданной через цифровую платформу «СИГНАЛ»</w:t>
      </w:r>
    </w:p>
    <w:p w14:paraId="4E80B679" w14:textId="77777777" w:rsidR="00AD3413" w:rsidRPr="000E4C33" w:rsidRDefault="00AD3413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44F9CBB7" w14:textId="141052DF" w:rsidR="00353C16" w:rsidRPr="000E4C33" w:rsidRDefault="008114AD" w:rsidP="006F4644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На основании рабочей документации, представляемой генподрядчиком, технического задания, включая дополнительные требования по качеству, указанные в составе настоящего технического задания, а также нормами и правилами, действующими в РФ, подрядчик, используя собственные или привлеченные ресурс</w:t>
      </w:r>
      <w:r w:rsidR="00C5132F" w:rsidRPr="000E4C33">
        <w:rPr>
          <w:rFonts w:ascii="Arial" w:eastAsia="Times New Roman" w:hAnsi="Arial" w:cs="Arial"/>
          <w:sz w:val="20"/>
          <w:szCs w:val="20"/>
          <w:lang w:eastAsia="ru-RU"/>
        </w:rPr>
        <w:t>ы.</w:t>
      </w:r>
    </w:p>
    <w:p w14:paraId="59DD2DB6" w14:textId="1073DEB1" w:rsidR="008114AD" w:rsidRPr="000E4C33" w:rsidRDefault="008114AD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Основные работы:</w:t>
      </w:r>
    </w:p>
    <w:p w14:paraId="53A62FF0" w14:textId="3BFDB2F8" w:rsidR="00353C16" w:rsidRPr="000E4C33" w:rsidRDefault="000906C2" w:rsidP="00353C16">
      <w:pPr>
        <w:pStyle w:val="a7"/>
        <w:numPr>
          <w:ilvl w:val="2"/>
          <w:numId w:val="2"/>
        </w:numPr>
        <w:spacing w:after="0" w:line="20" w:lineRule="atLeast"/>
        <w:ind w:left="709"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bCs/>
          <w:lang w:eastAsia="ru-RU"/>
        </w:rPr>
        <w:t>Устройство земляных работ, разработка грунта котлована</w:t>
      </w:r>
    </w:p>
    <w:p w14:paraId="244AACA3" w14:textId="77777777" w:rsidR="00C03A1B" w:rsidRPr="000E4C33" w:rsidRDefault="00C03A1B" w:rsidP="00C03A1B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55ABEF56" w14:textId="54C853FB" w:rsidR="00C03A1B" w:rsidRPr="000E4C33" w:rsidRDefault="00C03A1B" w:rsidP="00C03A1B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 Защита от промерзания:</w:t>
      </w:r>
    </w:p>
    <w:p w14:paraId="40099254" w14:textId="77777777" w:rsidR="00C03A1B" w:rsidRPr="000E4C33" w:rsidRDefault="00C03A1B" w:rsidP="00C03A1B">
      <w:pPr>
        <w:pStyle w:val="a7"/>
        <w:numPr>
          <w:ilvl w:val="0"/>
          <w:numId w:val="32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Не допускается промерзание грунтов основания в период производства работ.</w:t>
      </w:r>
    </w:p>
    <w:p w14:paraId="4A3F836C" w14:textId="77777777" w:rsidR="00C03A1B" w:rsidRPr="000E4C33" w:rsidRDefault="00C03A1B" w:rsidP="00C03A1B">
      <w:pPr>
        <w:pStyle w:val="a7"/>
        <w:numPr>
          <w:ilvl w:val="0"/>
          <w:numId w:val="32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При перерывах в работе более 1 суток в зимний период основание должно быть утеплено теплоизоляционными материалами (например, пенополистиролом) или укрыто </w:t>
      </w:r>
      <w:proofErr w:type="spellStart"/>
      <w:r w:rsidRPr="000E4C33">
        <w:rPr>
          <w:rFonts w:ascii="Arial" w:eastAsia="Times New Roman" w:hAnsi="Arial" w:cs="Arial"/>
          <w:sz w:val="20"/>
          <w:szCs w:val="20"/>
          <w:lang w:eastAsia="ru-RU"/>
        </w:rPr>
        <w:t>геотекстилем</w:t>
      </w:r>
      <w:proofErr w:type="spellEnd"/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и слоем снега.</w:t>
      </w:r>
    </w:p>
    <w:p w14:paraId="01A19716" w14:textId="77777777" w:rsidR="00C03A1B" w:rsidRPr="000E4C33" w:rsidRDefault="00C03A1B" w:rsidP="00C03A1B">
      <w:pPr>
        <w:pStyle w:val="a7"/>
        <w:numPr>
          <w:ilvl w:val="0"/>
          <w:numId w:val="32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Защитный слой грунта мощностью 0,25–0,30 м должен сохраняться до момента устройства фундаментов.</w:t>
      </w:r>
    </w:p>
    <w:p w14:paraId="2F2DDA18" w14:textId="73FA0595" w:rsidR="00C03A1B" w:rsidRPr="000E4C33" w:rsidRDefault="00C03A1B" w:rsidP="00C03A1B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0E4C33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Защита от промачивания:</w:t>
      </w:r>
    </w:p>
    <w:p w14:paraId="0D149FEB" w14:textId="77777777" w:rsidR="00C03A1B" w:rsidRPr="000E4C33" w:rsidRDefault="00C03A1B" w:rsidP="00C03A1B">
      <w:pPr>
        <w:pStyle w:val="a7"/>
        <w:numPr>
          <w:ilvl w:val="0"/>
          <w:numId w:val="33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Организовать водоотвод с территории строительства для исключения попадания атмосферных вод в котлован.</w:t>
      </w:r>
    </w:p>
    <w:p w14:paraId="6B47A723" w14:textId="77777777" w:rsidR="00C03A1B" w:rsidRPr="000E4C33" w:rsidRDefault="00C03A1B" w:rsidP="00C03A1B">
      <w:pPr>
        <w:pStyle w:val="a7"/>
        <w:numPr>
          <w:ilvl w:val="0"/>
          <w:numId w:val="33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Немедленно после разработки участка котлована выполнять планировку и уплотнение основания.</w:t>
      </w:r>
    </w:p>
    <w:p w14:paraId="36E3EB14" w14:textId="77777777" w:rsidR="00C03A1B" w:rsidRPr="000E4C33" w:rsidRDefault="00C03A1B" w:rsidP="00C03A1B">
      <w:pPr>
        <w:pStyle w:val="a7"/>
        <w:numPr>
          <w:ilvl w:val="0"/>
          <w:numId w:val="33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Исключить длительное стояние открытого котлована. Устройство фундаментов должно производиться вслед за проходкой и зачисткой основания.</w:t>
      </w:r>
    </w:p>
    <w:p w14:paraId="60BE3C26" w14:textId="62ED317A" w:rsidR="00C03A1B" w:rsidRPr="000E4C33" w:rsidRDefault="00C03A1B" w:rsidP="00C03A1B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0E4C33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В случае выявления верховодки или подтопления:</w:t>
      </w:r>
    </w:p>
    <w:p w14:paraId="7D166E7E" w14:textId="77777777" w:rsidR="00C03A1B" w:rsidRPr="000E4C33" w:rsidRDefault="00C03A1B" w:rsidP="00C03A1B">
      <w:pPr>
        <w:pStyle w:val="a7"/>
        <w:numPr>
          <w:ilvl w:val="0"/>
          <w:numId w:val="34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Немедленно организовать временный водоотвод (приямки, насосы).</w:t>
      </w:r>
    </w:p>
    <w:p w14:paraId="6099DF2B" w14:textId="77777777" w:rsidR="00C03A1B" w:rsidRPr="000E4C33" w:rsidRDefault="00C03A1B" w:rsidP="00C03A1B">
      <w:pPr>
        <w:pStyle w:val="a7"/>
        <w:numPr>
          <w:ilvl w:val="0"/>
          <w:numId w:val="34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При необходимости выполнить локальное водопонижение.</w:t>
      </w:r>
    </w:p>
    <w:p w14:paraId="34F32D5D" w14:textId="6F40CDC2" w:rsidR="00C03A1B" w:rsidRPr="000E4C33" w:rsidRDefault="00C03A1B" w:rsidP="00C03A1B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0E4C33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Последовательность работ:</w:t>
      </w:r>
    </w:p>
    <w:p w14:paraId="70201882" w14:textId="77777777" w:rsidR="00C03A1B" w:rsidRPr="000E4C33" w:rsidRDefault="00C03A1B" w:rsidP="00C03A1B">
      <w:pPr>
        <w:pStyle w:val="a7"/>
        <w:numPr>
          <w:ilvl w:val="0"/>
          <w:numId w:val="35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Разработка ведется механизированным способом с соблюдением проектных отметок.</w:t>
      </w:r>
    </w:p>
    <w:p w14:paraId="6E7F7D38" w14:textId="1AFEAAD9" w:rsidR="00C03A1B" w:rsidRPr="000E4C33" w:rsidRDefault="00C03A1B" w:rsidP="00C03A1B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0E4C33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Контроль качества основания:</w:t>
      </w:r>
    </w:p>
    <w:p w14:paraId="2BF3CA67" w14:textId="77777777" w:rsidR="00C03A1B" w:rsidRPr="000E4C33" w:rsidRDefault="00C03A1B" w:rsidP="00C03A1B">
      <w:pPr>
        <w:pStyle w:val="a7"/>
        <w:numPr>
          <w:ilvl w:val="0"/>
          <w:numId w:val="36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После завершения разработки выполнить зачистку дна котлована вручную.</w:t>
      </w:r>
    </w:p>
    <w:p w14:paraId="42A88B0A" w14:textId="77777777" w:rsidR="00C03A1B" w:rsidRPr="000E4C33" w:rsidRDefault="00C03A1B" w:rsidP="00C03A1B">
      <w:pPr>
        <w:pStyle w:val="a7"/>
        <w:numPr>
          <w:ilvl w:val="0"/>
          <w:numId w:val="36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Провести инструментальный контроль отметок и геометрии.</w:t>
      </w:r>
    </w:p>
    <w:p w14:paraId="56EACC42" w14:textId="77777777" w:rsidR="00C03A1B" w:rsidRPr="000E4C33" w:rsidRDefault="00C03A1B" w:rsidP="00C03A1B">
      <w:pPr>
        <w:pStyle w:val="a7"/>
        <w:numPr>
          <w:ilvl w:val="0"/>
          <w:numId w:val="36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Основание должно соответствовать проекту и акту приемки основания.</w:t>
      </w:r>
    </w:p>
    <w:p w14:paraId="18ED0A90" w14:textId="77777777" w:rsidR="00C03A1B" w:rsidRPr="000E4C33" w:rsidRDefault="00C03A1B" w:rsidP="00C03A1B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0E4C33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Ограждение котлована:</w:t>
      </w:r>
    </w:p>
    <w:p w14:paraId="58BAEAD6" w14:textId="77777777" w:rsidR="00C03A1B" w:rsidRPr="000E4C33" w:rsidRDefault="00C03A1B" w:rsidP="00C03A1B">
      <w:pPr>
        <w:pStyle w:val="a7"/>
        <w:numPr>
          <w:ilvl w:val="0"/>
          <w:numId w:val="37"/>
        </w:numPr>
        <w:spacing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Установить временное ограждение по периметру котлована высотой не менее 1,2 м.</w:t>
      </w:r>
    </w:p>
    <w:p w14:paraId="5E198E0C" w14:textId="77777777" w:rsidR="00694F38" w:rsidRPr="000E4C33" w:rsidRDefault="00694F38" w:rsidP="00694F38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4A3C74AE" w14:textId="64DC25BD" w:rsidR="000B265B" w:rsidRPr="000E4C33" w:rsidRDefault="000B265B" w:rsidP="00C5132F">
      <w:pPr>
        <w:spacing w:line="20" w:lineRule="atLeast"/>
        <w:jc w:val="both"/>
        <w:rPr>
          <w:rFonts w:ascii="Arial" w:eastAsia="Times New Roman" w:hAnsi="Arial" w:cs="Arial"/>
          <w:b/>
          <w:bCs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0E4C33">
        <w:rPr>
          <w:rFonts w:ascii="Arial" w:eastAsia="Times New Roman" w:hAnsi="Arial" w:cs="Arial"/>
          <w:b/>
          <w:bCs/>
          <w:lang w:eastAsia="ru-RU"/>
        </w:rPr>
        <w:t>Устройство шпунтового ограждения котлована в соответствии с проектом ШК</w:t>
      </w:r>
    </w:p>
    <w:p w14:paraId="44E68BC9" w14:textId="28C7ED8D" w:rsidR="007A0049" w:rsidRPr="000E4C33" w:rsidRDefault="007A0049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u w:val="single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0E4C33">
        <w:rPr>
          <w:rFonts w:ascii="Arial" w:eastAsia="Times New Roman" w:hAnsi="Arial" w:cs="Arial"/>
          <w:sz w:val="20"/>
          <w:szCs w:val="20"/>
          <w:u w:val="single"/>
          <w:lang w:eastAsia="ru-RU"/>
        </w:rPr>
        <w:t>Конструкция ограждения</w:t>
      </w:r>
    </w:p>
    <w:p w14:paraId="5B8D8173" w14:textId="77777777" w:rsidR="007A0049" w:rsidRPr="000E4C33" w:rsidRDefault="007A0049" w:rsidP="00B43380">
      <w:pPr>
        <w:numPr>
          <w:ilvl w:val="0"/>
          <w:numId w:val="4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Тип: временное шпунтовое ограждение из деревянной </w:t>
      </w:r>
      <w:proofErr w:type="spellStart"/>
      <w:r w:rsidRPr="000E4C33">
        <w:rPr>
          <w:rFonts w:ascii="Arial" w:eastAsia="Times New Roman" w:hAnsi="Arial" w:cs="Arial"/>
          <w:sz w:val="20"/>
          <w:szCs w:val="20"/>
          <w:lang w:eastAsia="ru-RU"/>
        </w:rPr>
        <w:t>забирки</w:t>
      </w:r>
      <w:proofErr w:type="spellEnd"/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(бревна) между стальными стойками.</w:t>
      </w:r>
    </w:p>
    <w:p w14:paraId="5EABF40A" w14:textId="77777777" w:rsidR="007A0049" w:rsidRPr="000E4C33" w:rsidRDefault="007A0049" w:rsidP="00B43380">
      <w:pPr>
        <w:numPr>
          <w:ilvl w:val="0"/>
          <w:numId w:val="4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Стойки: из двутавров 35Ш2 по ГОСТ Р 57837-2017, сталь С255 по ГОСТ 27772-2021.</w:t>
      </w:r>
    </w:p>
    <w:p w14:paraId="05BE069E" w14:textId="77777777" w:rsidR="007A0049" w:rsidRPr="000E4C33" w:rsidRDefault="007A0049" w:rsidP="00B43380">
      <w:pPr>
        <w:numPr>
          <w:ilvl w:val="0"/>
          <w:numId w:val="4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Шаг стоек: 2,0 м.</w:t>
      </w:r>
    </w:p>
    <w:p w14:paraId="66108CD9" w14:textId="77777777" w:rsidR="007A0049" w:rsidRPr="000E4C33" w:rsidRDefault="007A0049" w:rsidP="00B43380">
      <w:pPr>
        <w:numPr>
          <w:ilvl w:val="0"/>
          <w:numId w:val="4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Защемление стоек: в пробуренных скважинах диаметром 620 мм на глубину 3,0 м от дна котлована с бетонированием класса В15.</w:t>
      </w:r>
    </w:p>
    <w:p w14:paraId="35F4490C" w14:textId="77777777" w:rsidR="007A0049" w:rsidRPr="000E4C33" w:rsidRDefault="007A0049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23F85C8A" w14:textId="7A8B5533" w:rsidR="007A0049" w:rsidRPr="000E4C33" w:rsidRDefault="007A0049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u w:val="single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0E4C33">
        <w:rPr>
          <w:rFonts w:ascii="Arial" w:eastAsia="Times New Roman" w:hAnsi="Arial" w:cs="Arial"/>
          <w:sz w:val="20"/>
          <w:szCs w:val="20"/>
          <w:u w:val="single"/>
          <w:lang w:eastAsia="ru-RU"/>
        </w:rPr>
        <w:t>Требования к материалам</w:t>
      </w:r>
    </w:p>
    <w:p w14:paraId="0A02EFB4" w14:textId="77777777" w:rsidR="007A0049" w:rsidRPr="000E4C33" w:rsidRDefault="007A0049" w:rsidP="00B43380">
      <w:pPr>
        <w:numPr>
          <w:ilvl w:val="0"/>
          <w:numId w:val="42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Деревянная </w:t>
      </w:r>
      <w:proofErr w:type="spellStart"/>
      <w:r w:rsidRPr="000E4C33">
        <w:rPr>
          <w:rFonts w:ascii="Arial" w:eastAsia="Times New Roman" w:hAnsi="Arial" w:cs="Arial"/>
          <w:sz w:val="20"/>
          <w:szCs w:val="20"/>
          <w:lang w:eastAsia="ru-RU"/>
        </w:rPr>
        <w:t>забирка</w:t>
      </w:r>
      <w:proofErr w:type="spellEnd"/>
      <w:r w:rsidRPr="000E4C33">
        <w:rPr>
          <w:rFonts w:ascii="Arial" w:eastAsia="Times New Roman" w:hAnsi="Arial" w:cs="Arial"/>
          <w:sz w:val="20"/>
          <w:szCs w:val="20"/>
          <w:lang w:eastAsia="ru-RU"/>
        </w:rPr>
        <w:t>: бревна хвойных пород, влажность не более 25%, без трещин и гнили.</w:t>
      </w:r>
    </w:p>
    <w:p w14:paraId="2DB29080" w14:textId="77777777" w:rsidR="007A0049" w:rsidRPr="000E4C33" w:rsidRDefault="007A0049" w:rsidP="00B43380">
      <w:pPr>
        <w:numPr>
          <w:ilvl w:val="0"/>
          <w:numId w:val="42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Бетон для заливки скважин: класс В15, морозостойкость F50, водонепроницаемость W4.</w:t>
      </w:r>
    </w:p>
    <w:p w14:paraId="365E5C9C" w14:textId="77777777" w:rsidR="007A0049" w:rsidRPr="000E4C33" w:rsidRDefault="007A0049" w:rsidP="00B43380">
      <w:pPr>
        <w:numPr>
          <w:ilvl w:val="0"/>
          <w:numId w:val="42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Стальные стойки: защита от коррозии (окраска или оцинковка).</w:t>
      </w:r>
    </w:p>
    <w:p w14:paraId="4A021218" w14:textId="77777777" w:rsidR="007A0049" w:rsidRPr="000E4C33" w:rsidRDefault="007A0049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4493211E" w14:textId="25E1C6FB" w:rsidR="007A0049" w:rsidRPr="000E4C33" w:rsidRDefault="007A0049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u w:val="single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u w:val="single"/>
          <w:lang w:eastAsia="ru-RU"/>
        </w:rPr>
        <w:t xml:space="preserve">Технические требования </w:t>
      </w:r>
    </w:p>
    <w:p w14:paraId="3E299366" w14:textId="77777777" w:rsidR="007A0049" w:rsidRPr="000E4C33" w:rsidRDefault="007A0049" w:rsidP="00B43380">
      <w:pPr>
        <w:numPr>
          <w:ilvl w:val="0"/>
          <w:numId w:val="43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Расчетный срок службы ограждения</w:t>
      </w:r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: 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>2 года.</w:t>
      </w:r>
    </w:p>
    <w:p w14:paraId="5C08852C" w14:textId="77777777" w:rsidR="007A0049" w:rsidRPr="000E4C33" w:rsidRDefault="007A0049" w:rsidP="00B43380">
      <w:pPr>
        <w:numPr>
          <w:ilvl w:val="0"/>
          <w:numId w:val="43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Максимальное горизонтальное перемещение верха ограждения: не более 10 мм.</w:t>
      </w:r>
    </w:p>
    <w:p w14:paraId="4DE9D003" w14:textId="77777777" w:rsidR="007A0049" w:rsidRPr="000E4C33" w:rsidRDefault="007A0049" w:rsidP="00B43380">
      <w:pPr>
        <w:numPr>
          <w:ilvl w:val="0"/>
          <w:numId w:val="43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Усилие в стойках: учтены нагрузки от давления грунта, воды и временные нагрузки от строительной техники.</w:t>
      </w:r>
    </w:p>
    <w:p w14:paraId="1DDDD391" w14:textId="77777777" w:rsidR="007A0049" w:rsidRPr="000E4C33" w:rsidRDefault="007A0049" w:rsidP="00B43380">
      <w:pPr>
        <w:numPr>
          <w:ilvl w:val="0"/>
          <w:numId w:val="43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Между </w:t>
      </w:r>
      <w:proofErr w:type="spellStart"/>
      <w:r w:rsidRPr="000E4C33">
        <w:rPr>
          <w:rFonts w:ascii="Arial" w:eastAsia="Times New Roman" w:hAnsi="Arial" w:cs="Arial"/>
          <w:sz w:val="20"/>
          <w:szCs w:val="20"/>
          <w:lang w:eastAsia="ru-RU"/>
        </w:rPr>
        <w:t>забиркой</w:t>
      </w:r>
      <w:proofErr w:type="spellEnd"/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и откосом котлована выполнить обратную засыпку хорошо фильтрующим грунтом (отсев, мелкий </w:t>
      </w:r>
      <w:proofErr w:type="spellStart"/>
      <w:r w:rsidRPr="000E4C33">
        <w:rPr>
          <w:rFonts w:ascii="Arial" w:eastAsia="Times New Roman" w:hAnsi="Arial" w:cs="Arial"/>
          <w:sz w:val="20"/>
          <w:szCs w:val="20"/>
          <w:lang w:eastAsia="ru-RU"/>
        </w:rPr>
        <w:t>скальник</w:t>
      </w:r>
      <w:proofErr w:type="spellEnd"/>
      <w:r w:rsidRPr="000E4C33">
        <w:rPr>
          <w:rFonts w:ascii="Arial" w:eastAsia="Times New Roman" w:hAnsi="Arial" w:cs="Arial"/>
          <w:sz w:val="20"/>
          <w:szCs w:val="20"/>
          <w:lang w:eastAsia="ru-RU"/>
        </w:rPr>
        <w:t>) для снижения гидростатического давления.</w:t>
      </w:r>
    </w:p>
    <w:p w14:paraId="74533033" w14:textId="77777777" w:rsidR="007A0049" w:rsidRPr="000E4C33" w:rsidRDefault="007A0049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21544ACB" w14:textId="079FDEF4" w:rsidR="007A0049" w:rsidRPr="000E4C33" w:rsidRDefault="007A0049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u w:val="single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u w:val="single"/>
          <w:lang w:eastAsia="ru-RU"/>
        </w:rPr>
        <w:t>Требования к производству работ</w:t>
      </w:r>
    </w:p>
    <w:p w14:paraId="18B130F8" w14:textId="77777777" w:rsidR="007A0049" w:rsidRPr="000E4C33" w:rsidRDefault="007A0049" w:rsidP="00B43380">
      <w:pPr>
        <w:numPr>
          <w:ilvl w:val="0"/>
          <w:numId w:val="44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Работы выполняются в соответствии с ППР (Проектом производства работ).</w:t>
      </w:r>
    </w:p>
    <w:p w14:paraId="60B04D0B" w14:textId="77777777" w:rsidR="007A0049" w:rsidRPr="000E4C33" w:rsidRDefault="007A0049" w:rsidP="00B43380">
      <w:pPr>
        <w:numPr>
          <w:ilvl w:val="0"/>
          <w:numId w:val="44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Запрещается:</w:t>
      </w:r>
    </w:p>
    <w:p w14:paraId="103FC596" w14:textId="40C0E7B8" w:rsidR="00B43380" w:rsidRPr="000E4C33" w:rsidRDefault="00B43380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="007A0049" w:rsidRPr="000E4C33">
        <w:rPr>
          <w:rFonts w:ascii="Arial" w:eastAsia="Times New Roman" w:hAnsi="Arial" w:cs="Arial"/>
          <w:sz w:val="20"/>
          <w:szCs w:val="20"/>
          <w:lang w:eastAsia="ru-RU"/>
        </w:rPr>
        <w:t>превышение проектных нагрузок на ограждение;</w:t>
      </w:r>
    </w:p>
    <w:p w14:paraId="2DE17523" w14:textId="77777777" w:rsidR="00B43380" w:rsidRPr="000E4C33" w:rsidRDefault="00B43380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="007A0049" w:rsidRPr="000E4C33">
        <w:rPr>
          <w:rFonts w:ascii="Arial" w:eastAsia="Times New Roman" w:hAnsi="Arial" w:cs="Arial"/>
          <w:sz w:val="20"/>
          <w:szCs w:val="20"/>
          <w:lang w:eastAsia="ru-RU"/>
        </w:rPr>
        <w:t>повреждение гидроизоляции и дренажных систем;</w:t>
      </w:r>
    </w:p>
    <w:p w14:paraId="7C537D4F" w14:textId="4EB5C207" w:rsidR="007A0049" w:rsidRPr="000E4C33" w:rsidRDefault="007A0049" w:rsidP="00B43380">
      <w:p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По окончании работ ограждение подлежит демонтажу с восстановлением территории.</w:t>
      </w:r>
    </w:p>
    <w:p w14:paraId="2AC2937D" w14:textId="77777777" w:rsidR="00C03A1B" w:rsidRPr="000E4C33" w:rsidRDefault="00C03A1B" w:rsidP="00C5132F">
      <w:pPr>
        <w:spacing w:line="20" w:lineRule="atLeast"/>
        <w:jc w:val="both"/>
        <w:rPr>
          <w:rFonts w:ascii="Arial" w:eastAsia="Times New Roman" w:hAnsi="Arial" w:cs="Arial"/>
          <w:b/>
          <w:bCs/>
          <w:lang w:eastAsia="ru-RU"/>
        </w:rPr>
      </w:pPr>
    </w:p>
    <w:p w14:paraId="088A36B3" w14:textId="71F78DAA" w:rsidR="00CF1B52" w:rsidRPr="000E4C33" w:rsidRDefault="00CF1B52" w:rsidP="00C5132F">
      <w:pPr>
        <w:spacing w:line="20" w:lineRule="atLeast"/>
        <w:jc w:val="both"/>
        <w:rPr>
          <w:rFonts w:ascii="Arial" w:eastAsia="Times New Roman" w:hAnsi="Arial" w:cs="Arial"/>
          <w:b/>
          <w:bCs/>
          <w:lang w:eastAsia="ru-RU"/>
        </w:rPr>
      </w:pPr>
      <w:r w:rsidRPr="000E4C33">
        <w:rPr>
          <w:rFonts w:ascii="Arial" w:eastAsia="Times New Roman" w:hAnsi="Arial" w:cs="Arial"/>
          <w:b/>
          <w:bCs/>
          <w:lang w:eastAsia="ru-RU"/>
        </w:rPr>
        <w:t>Устройство гидроизоляции фундамента</w:t>
      </w:r>
    </w:p>
    <w:p w14:paraId="7516C60D" w14:textId="3A24C256" w:rsidR="00B43380" w:rsidRPr="000E4C33" w:rsidRDefault="00B43380" w:rsidP="00C5132F">
      <w:pPr>
        <w:spacing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bCs/>
          <w:lang w:eastAsia="ru-RU"/>
        </w:rPr>
        <w:tab/>
      </w:r>
      <w:r w:rsidRPr="000E4C33">
        <w:rPr>
          <w:rFonts w:ascii="Arial" w:eastAsia="Times New Roman" w:hAnsi="Arial" w:cs="Arial"/>
          <w:lang w:eastAsia="ru-RU"/>
        </w:rPr>
        <w:t>В соответствии с ППР и РД</w:t>
      </w:r>
    </w:p>
    <w:p w14:paraId="32341888" w14:textId="5BDAF4FC" w:rsidR="004100A7" w:rsidRPr="000E4C33" w:rsidRDefault="00CF1B52" w:rsidP="00C5132F">
      <w:pPr>
        <w:spacing w:after="0" w:line="20" w:lineRule="atLeast"/>
        <w:ind w:left="360" w:right="-1"/>
        <w:jc w:val="both"/>
        <w:rPr>
          <w:rFonts w:ascii="Arial" w:eastAsia="Times New Roman" w:hAnsi="Arial" w:cs="Arial"/>
          <w:b/>
          <w:bCs/>
          <w:lang w:eastAsia="ru-RU"/>
        </w:rPr>
      </w:pPr>
      <w:r w:rsidRPr="000E4C33">
        <w:rPr>
          <w:rFonts w:ascii="Arial" w:eastAsia="Times New Roman" w:hAnsi="Arial" w:cs="Arial"/>
          <w:b/>
          <w:bCs/>
          <w:lang w:eastAsia="ru-RU"/>
        </w:rPr>
        <w:tab/>
      </w:r>
      <w:r w:rsidR="003223AF" w:rsidRPr="000E4C33">
        <w:rPr>
          <w:rFonts w:ascii="Arial" w:eastAsia="Times New Roman" w:hAnsi="Arial" w:cs="Arial"/>
          <w:b/>
          <w:bCs/>
          <w:lang w:eastAsia="ru-RU"/>
        </w:rPr>
        <w:t>Устройство</w:t>
      </w:r>
      <w:r w:rsidR="004100A7" w:rsidRPr="000E4C33">
        <w:rPr>
          <w:rFonts w:ascii="Arial" w:eastAsia="Times New Roman" w:hAnsi="Arial" w:cs="Arial"/>
          <w:b/>
          <w:bCs/>
          <w:lang w:eastAsia="ru-RU"/>
        </w:rPr>
        <w:t xml:space="preserve"> </w:t>
      </w:r>
      <w:r w:rsidR="000906C2" w:rsidRPr="000E4C33">
        <w:rPr>
          <w:rFonts w:ascii="Arial" w:eastAsia="Times New Roman" w:hAnsi="Arial" w:cs="Arial"/>
          <w:b/>
          <w:bCs/>
          <w:lang w:eastAsia="ru-RU"/>
        </w:rPr>
        <w:t>монолитных конструкций</w:t>
      </w:r>
    </w:p>
    <w:p w14:paraId="58815763" w14:textId="77777777" w:rsidR="00B43380" w:rsidRPr="000E4C33" w:rsidRDefault="00B43380" w:rsidP="00C5132F">
      <w:pPr>
        <w:spacing w:after="0" w:line="20" w:lineRule="atLeast"/>
        <w:ind w:left="360" w:right="-1"/>
        <w:jc w:val="both"/>
        <w:rPr>
          <w:rFonts w:ascii="Arial" w:eastAsia="Times New Roman" w:hAnsi="Arial" w:cs="Arial"/>
          <w:lang w:eastAsia="ru-RU"/>
        </w:rPr>
      </w:pPr>
      <w:r w:rsidRPr="000E4C33">
        <w:rPr>
          <w:rFonts w:ascii="Arial" w:eastAsia="Times New Roman" w:hAnsi="Arial" w:cs="Arial"/>
          <w:lang w:eastAsia="ru-RU"/>
        </w:rPr>
        <w:tab/>
      </w:r>
    </w:p>
    <w:p w14:paraId="0B7444E2" w14:textId="1DD03B58" w:rsidR="00B43380" w:rsidRPr="000E4C33" w:rsidRDefault="00B43380" w:rsidP="00B43380">
      <w:pPr>
        <w:spacing w:after="0" w:line="20" w:lineRule="atLeast"/>
        <w:ind w:left="360" w:right="-1" w:firstLine="348"/>
        <w:jc w:val="both"/>
        <w:rPr>
          <w:rFonts w:ascii="Arial" w:eastAsia="Times New Roman" w:hAnsi="Arial" w:cs="Arial"/>
          <w:b/>
          <w:bCs/>
          <w:lang w:eastAsia="ru-RU"/>
        </w:rPr>
      </w:pPr>
      <w:r w:rsidRPr="000E4C33">
        <w:rPr>
          <w:rFonts w:ascii="Arial" w:eastAsia="Times New Roman" w:hAnsi="Arial" w:cs="Arial"/>
          <w:lang w:eastAsia="ru-RU"/>
        </w:rPr>
        <w:t>В соответствии с ППР и РД</w:t>
      </w:r>
    </w:p>
    <w:p w14:paraId="4F2EBF8C" w14:textId="4A7FA72D" w:rsidR="00B43380" w:rsidRPr="00A914A8" w:rsidRDefault="00A914A8" w:rsidP="00C5132F">
      <w:pPr>
        <w:spacing w:after="0" w:line="20" w:lineRule="atLeast"/>
        <w:ind w:left="360" w:right="-1"/>
        <w:jc w:val="both"/>
        <w:rPr>
          <w:rFonts w:ascii="Arial" w:eastAsia="Times New Roman" w:hAnsi="Arial" w:cs="Arial"/>
          <w:lang w:eastAsia="ru-RU"/>
        </w:rPr>
      </w:pPr>
      <w:r w:rsidRPr="00ED2334">
        <w:rPr>
          <w:rFonts w:ascii="Arial" w:eastAsia="Times New Roman" w:hAnsi="Arial" w:cs="Arial"/>
          <w:lang w:eastAsia="ru-RU"/>
        </w:rPr>
        <w:t>К</w:t>
      </w:r>
      <w:r w:rsidR="00606D8D" w:rsidRPr="00ED2334">
        <w:rPr>
          <w:rFonts w:ascii="Arial" w:eastAsia="Times New Roman" w:hAnsi="Arial" w:cs="Arial"/>
          <w:lang w:eastAsia="ru-RU"/>
        </w:rPr>
        <w:t>ласс</w:t>
      </w:r>
      <w:r w:rsidRPr="00ED2334">
        <w:rPr>
          <w:rFonts w:ascii="Arial" w:eastAsia="Times New Roman" w:hAnsi="Arial" w:cs="Arial"/>
          <w:lang w:eastAsia="ru-RU"/>
        </w:rPr>
        <w:t xml:space="preserve"> </w:t>
      </w:r>
      <w:r w:rsidR="00606D8D" w:rsidRPr="00ED2334">
        <w:rPr>
          <w:rFonts w:ascii="Arial" w:eastAsia="Times New Roman" w:hAnsi="Arial" w:cs="Arial"/>
          <w:lang w:eastAsia="ru-RU"/>
        </w:rPr>
        <w:t xml:space="preserve">бетонной поверхности </w:t>
      </w:r>
      <w:r w:rsidRPr="00ED2334">
        <w:rPr>
          <w:rFonts w:ascii="Arial" w:eastAsia="Times New Roman" w:hAnsi="Arial" w:cs="Arial"/>
          <w:lang w:eastAsia="ru-RU"/>
        </w:rPr>
        <w:t>м</w:t>
      </w:r>
      <w:r w:rsidR="00481CF2" w:rsidRPr="00ED2334">
        <w:rPr>
          <w:rFonts w:ascii="Arial" w:eastAsia="Times New Roman" w:hAnsi="Arial" w:cs="Arial"/>
          <w:lang w:eastAsia="ru-RU"/>
        </w:rPr>
        <w:t>онолитны</w:t>
      </w:r>
      <w:r w:rsidR="00606D8D" w:rsidRPr="00ED2334">
        <w:rPr>
          <w:rFonts w:ascii="Arial" w:eastAsia="Times New Roman" w:hAnsi="Arial" w:cs="Arial"/>
          <w:lang w:eastAsia="ru-RU"/>
        </w:rPr>
        <w:t>х</w:t>
      </w:r>
      <w:r w:rsidR="00481CF2" w:rsidRPr="00ED2334">
        <w:rPr>
          <w:rFonts w:ascii="Arial" w:eastAsia="Times New Roman" w:hAnsi="Arial" w:cs="Arial"/>
          <w:lang w:eastAsia="ru-RU"/>
        </w:rPr>
        <w:t xml:space="preserve"> конст</w:t>
      </w:r>
      <w:r w:rsidR="002817E0" w:rsidRPr="00ED2334">
        <w:rPr>
          <w:rFonts w:ascii="Arial" w:eastAsia="Times New Roman" w:hAnsi="Arial" w:cs="Arial"/>
          <w:lang w:eastAsia="ru-RU"/>
        </w:rPr>
        <w:t>р</w:t>
      </w:r>
      <w:r w:rsidR="00481CF2" w:rsidRPr="00ED2334">
        <w:rPr>
          <w:rFonts w:ascii="Arial" w:eastAsia="Times New Roman" w:hAnsi="Arial" w:cs="Arial"/>
          <w:lang w:eastAsia="ru-RU"/>
        </w:rPr>
        <w:t>укци</w:t>
      </w:r>
      <w:r w:rsidR="00606D8D" w:rsidRPr="00ED2334">
        <w:rPr>
          <w:rFonts w:ascii="Arial" w:eastAsia="Times New Roman" w:hAnsi="Arial" w:cs="Arial"/>
          <w:lang w:eastAsia="ru-RU"/>
        </w:rPr>
        <w:t>й</w:t>
      </w:r>
      <w:r w:rsidR="002817E0" w:rsidRPr="00ED2334">
        <w:rPr>
          <w:rFonts w:ascii="Arial" w:eastAsia="Times New Roman" w:hAnsi="Arial" w:cs="Arial"/>
          <w:lang w:eastAsia="ru-RU"/>
        </w:rPr>
        <w:t xml:space="preserve"> без последующей отделки (лестничные клетки</w:t>
      </w:r>
      <w:r w:rsidR="00ED2334" w:rsidRPr="00ED2334">
        <w:rPr>
          <w:rFonts w:ascii="Arial" w:eastAsia="Times New Roman" w:hAnsi="Arial" w:cs="Arial"/>
          <w:lang w:eastAsia="ru-RU"/>
        </w:rPr>
        <w:t xml:space="preserve"> и технические помещения</w:t>
      </w:r>
      <w:r w:rsidR="002817E0" w:rsidRPr="00ED2334">
        <w:rPr>
          <w:rFonts w:ascii="Arial" w:eastAsia="Times New Roman" w:hAnsi="Arial" w:cs="Arial"/>
          <w:lang w:eastAsia="ru-RU"/>
        </w:rPr>
        <w:t>) А3</w:t>
      </w:r>
      <w:r w:rsidR="00ED2334">
        <w:rPr>
          <w:rFonts w:ascii="Arial" w:eastAsia="Times New Roman" w:hAnsi="Arial" w:cs="Arial"/>
          <w:lang w:eastAsia="ru-RU"/>
        </w:rPr>
        <w:t xml:space="preserve">, остальные конструкции А6. </w:t>
      </w:r>
    </w:p>
    <w:p w14:paraId="40240212" w14:textId="77777777" w:rsidR="00C5132F" w:rsidRPr="000E4C33" w:rsidRDefault="00C5132F" w:rsidP="00C5132F">
      <w:pPr>
        <w:spacing w:after="0" w:line="20" w:lineRule="atLeast"/>
        <w:ind w:left="71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2BCE916F" w14:textId="10CD39B6" w:rsidR="00C5132F" w:rsidRPr="000E4C33" w:rsidRDefault="00C5132F" w:rsidP="00C5132F">
      <w:pPr>
        <w:spacing w:after="0"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Работы с башенными кранами и подъемниками должны быть организованы в строгом соответствии с ППР, </w:t>
      </w:r>
      <w:r w:rsidR="00ED2334">
        <w:rPr>
          <w:rFonts w:ascii="Arial" w:eastAsia="Times New Roman" w:hAnsi="Arial" w:cs="Arial"/>
          <w:sz w:val="20"/>
          <w:szCs w:val="20"/>
          <w:lang w:eastAsia="ru-RU"/>
        </w:rPr>
        <w:t>РД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и инструкциями завода-изготовителя.</w:t>
      </w:r>
    </w:p>
    <w:p w14:paraId="2EAE148F" w14:textId="77777777" w:rsidR="00C5132F" w:rsidRPr="000E4C33" w:rsidRDefault="00C5132F" w:rsidP="00C5132F">
      <w:pPr>
        <w:numPr>
          <w:ilvl w:val="0"/>
          <w:numId w:val="28"/>
        </w:numPr>
        <w:spacing w:after="0"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Башенные краны:</w:t>
      </w:r>
    </w:p>
    <w:p w14:paraId="6757857E" w14:textId="707444CB" w:rsidR="00C5132F" w:rsidRPr="000E4C33" w:rsidRDefault="00C5132F" w:rsidP="00C5132F">
      <w:pPr>
        <w:numPr>
          <w:ilvl w:val="1"/>
          <w:numId w:val="28"/>
        </w:numPr>
        <w:spacing w:after="0"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Места установки кранов, зоны работы и складирования должны быть указаны в </w:t>
      </w:r>
      <w:proofErr w:type="spellStart"/>
      <w:r w:rsidRPr="000E4C33">
        <w:rPr>
          <w:rFonts w:ascii="Arial" w:eastAsia="Times New Roman" w:hAnsi="Arial" w:cs="Arial"/>
          <w:sz w:val="20"/>
          <w:szCs w:val="20"/>
          <w:lang w:eastAsia="ru-RU"/>
        </w:rPr>
        <w:t>ППР</w:t>
      </w:r>
      <w:r w:rsidR="000B265B" w:rsidRPr="000E4C33">
        <w:rPr>
          <w:rFonts w:ascii="Arial" w:eastAsia="Times New Roman" w:hAnsi="Arial" w:cs="Arial"/>
          <w:sz w:val="20"/>
          <w:szCs w:val="20"/>
          <w:lang w:eastAsia="ru-RU"/>
        </w:rPr>
        <w:t>к</w:t>
      </w:r>
      <w:proofErr w:type="spellEnd"/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и согласованы с Генподрядчиком.</w:t>
      </w:r>
    </w:p>
    <w:p w14:paraId="2A60B1A9" w14:textId="77777777" w:rsidR="00C5132F" w:rsidRPr="000E4C33" w:rsidRDefault="00C5132F" w:rsidP="00C5132F">
      <w:pPr>
        <w:numPr>
          <w:ilvl w:val="1"/>
          <w:numId w:val="28"/>
        </w:numPr>
        <w:spacing w:after="0"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Грузозахватные приспособления должны быть инвентарными, иметь бирки и паспорта, проходить регулярное освидетельствование.</w:t>
      </w:r>
    </w:p>
    <w:p w14:paraId="5A8C7583" w14:textId="77777777" w:rsidR="00C5132F" w:rsidRPr="000E4C33" w:rsidRDefault="00C5132F" w:rsidP="00C5132F">
      <w:pPr>
        <w:numPr>
          <w:ilvl w:val="1"/>
          <w:numId w:val="28"/>
        </w:numPr>
        <w:spacing w:after="0"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Запрещается подъем бетона в бадьях без огражденных приемных площадок.</w:t>
      </w:r>
    </w:p>
    <w:p w14:paraId="5BE04ABD" w14:textId="77777777" w:rsidR="00C5132F" w:rsidRPr="000E4C33" w:rsidRDefault="00C5132F" w:rsidP="00C5132F">
      <w:pPr>
        <w:spacing w:after="0"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4B23553F" w14:textId="77777777" w:rsidR="000906C2" w:rsidRPr="000E4C33" w:rsidRDefault="000906C2" w:rsidP="000906C2">
      <w:pPr>
        <w:pStyle w:val="a7"/>
        <w:spacing w:after="0" w:line="20" w:lineRule="atLeast"/>
        <w:ind w:left="143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462EC505" w14:textId="23152482" w:rsidR="00353C16" w:rsidRPr="000E4C33" w:rsidRDefault="00353C16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>Границы участков производства работ:</w:t>
      </w:r>
    </w:p>
    <w:p w14:paraId="0AAA0EAD" w14:textId="53EA3BBE" w:rsidR="00353C16" w:rsidRPr="000E4C33" w:rsidRDefault="00353C16" w:rsidP="00FB3B40">
      <w:pPr>
        <w:pStyle w:val="a7"/>
        <w:numPr>
          <w:ilvl w:val="2"/>
          <w:numId w:val="2"/>
        </w:numPr>
        <w:spacing w:after="0" w:line="20" w:lineRule="atLeast"/>
        <w:ind w:left="0" w:right="-1" w:hanging="1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Подрядчик берет на себя выполнение всех работ по</w:t>
      </w:r>
      <w:r w:rsidR="00B34C0A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выполнению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B34C0A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комплекса </w:t>
      </w:r>
      <w:r w:rsidR="00FB3B40" w:rsidRPr="000E4C33">
        <w:rPr>
          <w:rFonts w:ascii="Arial" w:eastAsia="Times New Roman" w:hAnsi="Arial" w:cs="Arial"/>
          <w:sz w:val="20"/>
          <w:szCs w:val="20"/>
          <w:lang w:eastAsia="ru-RU"/>
        </w:rPr>
        <w:t>земляных и монолитных работ</w:t>
      </w:r>
      <w:r w:rsidR="00907048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(в т.ч. сопутствующих работ, необходимых для выполнения, указанного выше состава работ, в соответствии с полученной   рабочей документацией, а также с учетом всех возможных скрытых работ, которые могут возникнуть) </w:t>
      </w:r>
    </w:p>
    <w:p w14:paraId="5AEDE222" w14:textId="77777777" w:rsidR="00357553" w:rsidRPr="000E4C33" w:rsidRDefault="00357553" w:rsidP="00353C16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3BE61F60" w14:textId="77777777" w:rsidR="00357553" w:rsidRPr="000E4C33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hAnsi="Arial" w:cs="Arial"/>
          <w:i/>
          <w:sz w:val="20"/>
          <w:szCs w:val="20"/>
        </w:rPr>
      </w:pPr>
      <w:r w:rsidRPr="000E4C33">
        <w:rPr>
          <w:rFonts w:ascii="Arial" w:hAnsi="Arial" w:cs="Arial"/>
          <w:i/>
          <w:sz w:val="20"/>
          <w:szCs w:val="20"/>
        </w:rPr>
        <w:t>В составе работ перечислены основные виды работ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536ACB7" w14:textId="77777777" w:rsidR="00357553" w:rsidRPr="000E4C33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00EE7FF1" w14:textId="27676F8A" w:rsidR="003B3600" w:rsidRPr="000E4C33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>Технические требования к работам:</w:t>
      </w:r>
    </w:p>
    <w:p w14:paraId="4805E28C" w14:textId="77777777" w:rsidR="003B3600" w:rsidRPr="000E4C33" w:rsidRDefault="0037712F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Качество работ, изделий и конструкций, не входящих</w:t>
      </w:r>
      <w:r w:rsidR="00D727B7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в состав данного технического задания</w:t>
      </w:r>
      <w:r w:rsidR="00F85C6B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, должно соответствовать требованиям соответствующих </w:t>
      </w:r>
      <w:r w:rsidR="00D727B7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СНиП, </w:t>
      </w:r>
      <w:r w:rsidR="00F85C6B" w:rsidRPr="000E4C33">
        <w:rPr>
          <w:rFonts w:ascii="Arial" w:eastAsia="Times New Roman" w:hAnsi="Arial" w:cs="Arial"/>
          <w:sz w:val="20"/>
          <w:szCs w:val="20"/>
          <w:lang w:eastAsia="ru-RU"/>
        </w:rPr>
        <w:t>СП</w:t>
      </w:r>
      <w:r w:rsidR="00D727B7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, ГОСТ и 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>прочей нормативной документацией,</w:t>
      </w:r>
      <w:r w:rsidR="00D727B7" w:rsidRPr="000E4C33">
        <w:rPr>
          <w:rFonts w:ascii="Arial" w:eastAsia="Times New Roman" w:hAnsi="Arial" w:cs="Arial"/>
          <w:sz w:val="20"/>
          <w:szCs w:val="20"/>
          <w:lang w:eastAsia="ru-RU"/>
        </w:rPr>
        <w:t xml:space="preserve"> относящейся к предмету и виду работ</w:t>
      </w:r>
      <w:r w:rsidRPr="000E4C33">
        <w:rPr>
          <w:rFonts w:ascii="Arial" w:eastAsia="Times New Roman" w:hAnsi="Arial" w:cs="Arial"/>
          <w:sz w:val="20"/>
          <w:szCs w:val="20"/>
          <w:lang w:eastAsia="ru-RU"/>
        </w:rPr>
        <w:t>, указанных в Договоре или калькуляции к нему</w:t>
      </w:r>
      <w:r w:rsidR="00F85C6B" w:rsidRPr="000E4C33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24D0F42C" w14:textId="77777777" w:rsidR="00C83DC2" w:rsidRPr="000E4C33" w:rsidRDefault="00C83DC2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sz w:val="20"/>
          <w:szCs w:val="20"/>
          <w:lang w:eastAsia="ru-RU"/>
        </w:rPr>
        <w:t>Количество рабочих и сроки работ, должны быть выдержаны, согласно нормам выработки, на соответствующий вид работ и указаны в графике производства работ;</w:t>
      </w:r>
    </w:p>
    <w:p w14:paraId="7F33F141" w14:textId="77777777" w:rsidR="00210547" w:rsidRPr="000E4C33" w:rsidRDefault="00210547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E4C33">
        <w:rPr>
          <w:rFonts w:ascii="Arial" w:hAnsi="Arial" w:cs="Arial"/>
          <w:sz w:val="20"/>
          <w:szCs w:val="20"/>
        </w:rPr>
        <w:t>Требования безопасности:</w:t>
      </w:r>
    </w:p>
    <w:p w14:paraId="06BB5070" w14:textId="77777777" w:rsidR="00210547" w:rsidRPr="000E4C33" w:rsidRDefault="00210547" w:rsidP="006E5A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Строго соблюдать существующие экологические требования, санитарные нормы, нормы и правила безопасности производства работ, правила пожарной безопасности, пропускной режим, действующий на строительной площадке, а также соблюдать действующие на строительной площадке Генерального подрядчика регламенты, инструкции, технические условия, направленные на обеспечение безопасности труда. Обеспечить наличие и использование работниками Подрядчика необходимых средств индивидуальной защиты.</w:t>
      </w:r>
    </w:p>
    <w:p w14:paraId="5789441E" w14:textId="4807197A" w:rsidR="00DB00BF" w:rsidRPr="000E4C33" w:rsidRDefault="00210547" w:rsidP="006E5A8E">
      <w:pPr>
        <w:spacing w:before="20" w:after="2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lastRenderedPageBreak/>
        <w:t>Использовать при проведении работ исключительно сертифицированные инструменты и оборудование, если в отношении них предусмотрена обязательная сертификация. Использовать труд обученного, опытного и квалифицированного персонала, имеющего аттестацию в области промышленной безопасности. Своевременно проводить инструктаж персонала по обеспечению безопасной эксплуатации оборудования и надлежащих приёмов работы в целях предотвращения травматизма и причинения ущерба оборудованию Генерального подрядчика, Заказчика.</w:t>
      </w:r>
    </w:p>
    <w:p w14:paraId="5940E4D5" w14:textId="77777777" w:rsidR="00DB00BF" w:rsidRPr="000E4C33" w:rsidRDefault="004D7803" w:rsidP="00DB00B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По окончании монтажных работ Подрядчик проводит необходимые испытания, пуско-наладочные работы смонтированных инженерных систем, оформляет исполнительную документацию, предъявляет смонтированные инженерные сети надзорным органам, участвует в предъявлении и сдаче в эксплуатацию, актов приемки в постоянную эксплуатацию</w:t>
      </w:r>
    </w:p>
    <w:p w14:paraId="29203D28" w14:textId="77777777" w:rsidR="00DB00BF" w:rsidRPr="000E4C33" w:rsidRDefault="00DB00BF" w:rsidP="00DB00B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>Готовый к технической сдаче этаж должен быть отшлифован, произведён ремонт мест сколов усадочных трещин, очищен от оборудования и мусора, закрыты деревянными щитами все технологические отверстия, и огорожены все проемы и внешний периметр на рабочем этаже.</w:t>
      </w:r>
    </w:p>
    <w:p w14:paraId="5924C4BA" w14:textId="2C28826C" w:rsidR="00DB00BF" w:rsidRPr="000E4C33" w:rsidRDefault="00DB00BF" w:rsidP="00DB00B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 xml:space="preserve">При производстве работ по армированию и бетонированию плит перекрытия, Субподрядчик обязан выполнить </w:t>
      </w:r>
      <w:proofErr w:type="spellStart"/>
      <w:r w:rsidRPr="000E4C33">
        <w:rPr>
          <w:rFonts w:ascii="Calibri" w:eastAsia="Calibri" w:hAnsi="Calibri" w:cs="Calibri"/>
          <w:sz w:val="20"/>
          <w:szCs w:val="20"/>
        </w:rPr>
        <w:t>переопирание</w:t>
      </w:r>
      <w:proofErr w:type="spellEnd"/>
      <w:r w:rsidRPr="000E4C33">
        <w:rPr>
          <w:rFonts w:ascii="Calibri" w:eastAsia="Calibri" w:hAnsi="Calibri" w:cs="Calibri"/>
          <w:sz w:val="20"/>
          <w:szCs w:val="20"/>
        </w:rPr>
        <w:t xml:space="preserve"> плиты перекрытия, на которой находится стойки опалубки монтируемой плиты, до набора прочности монтируемой плиты перекрытия не менее 80%. Данные по количеству и расположению дополнительных стоек </w:t>
      </w:r>
      <w:proofErr w:type="spellStart"/>
      <w:r w:rsidRPr="000E4C33">
        <w:rPr>
          <w:rFonts w:ascii="Calibri" w:eastAsia="Calibri" w:hAnsi="Calibri" w:cs="Calibri"/>
          <w:sz w:val="20"/>
          <w:szCs w:val="20"/>
        </w:rPr>
        <w:t>переопирания</w:t>
      </w:r>
      <w:proofErr w:type="spellEnd"/>
      <w:r w:rsidRPr="000E4C33">
        <w:rPr>
          <w:rFonts w:ascii="Calibri" w:eastAsia="Calibri" w:hAnsi="Calibri" w:cs="Calibri"/>
          <w:sz w:val="20"/>
          <w:szCs w:val="20"/>
        </w:rPr>
        <w:t xml:space="preserve"> в соответствии с рекомендацией </w:t>
      </w:r>
      <w:proofErr w:type="spellStart"/>
      <w:r w:rsidRPr="000E4C33">
        <w:rPr>
          <w:rFonts w:ascii="Calibri" w:eastAsia="Calibri" w:hAnsi="Calibri" w:cs="Calibri"/>
          <w:sz w:val="20"/>
          <w:szCs w:val="20"/>
        </w:rPr>
        <w:t>ГИПа</w:t>
      </w:r>
      <w:proofErr w:type="spellEnd"/>
      <w:r w:rsidRPr="000E4C33">
        <w:rPr>
          <w:rFonts w:ascii="Calibri" w:eastAsia="Calibri" w:hAnsi="Calibri" w:cs="Calibri"/>
          <w:sz w:val="20"/>
          <w:szCs w:val="20"/>
        </w:rPr>
        <w:t xml:space="preserve"> технического заказчика.</w:t>
      </w:r>
    </w:p>
    <w:p w14:paraId="048A67AF" w14:textId="77777777" w:rsidR="00DB00BF" w:rsidRPr="000E4C33" w:rsidRDefault="00DB00BF" w:rsidP="00DB00BF">
      <w:pPr>
        <w:pStyle w:val="a7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25A73D2A" w14:textId="5420906E" w:rsidR="00C5132F" w:rsidRPr="000E4C33" w:rsidRDefault="00C5132F" w:rsidP="00C5132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b/>
          <w:bCs/>
          <w:sz w:val="20"/>
          <w:szCs w:val="20"/>
        </w:rPr>
        <w:t>Организация складирования материалов и опалубки:</w:t>
      </w:r>
    </w:p>
    <w:p w14:paraId="56E5400F" w14:textId="77777777" w:rsidR="00DB00BF" w:rsidRPr="000E4C33" w:rsidRDefault="00DB00BF" w:rsidP="00DB00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5"/>
        <w:jc w:val="both"/>
        <w:rPr>
          <w:b/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>Субподрядчик осуществляет своевременную заявку на материалы, а также осуществляет погрузо-разгрузочные работы, входной контроль материалов в соответствии с действующими нормативами. При разгрузочных работах необходимо проверять качество материала и его вес. В случае несоответствия срочно сообщить информацию представителю Генподрядчика и составить соответствующий Акт. В противном случае затраты по недостаче материала либо применение некачественного материала несет Субподрядчик.</w:t>
      </w:r>
    </w:p>
    <w:p w14:paraId="0051A2F5" w14:textId="77777777" w:rsidR="00DB00BF" w:rsidRPr="000E4C33" w:rsidRDefault="00DB00BF" w:rsidP="00DB00BF">
      <w:pPr>
        <w:pStyle w:val="a7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453E9EA4" w14:textId="2C9A0C70" w:rsidR="006F2EC2" w:rsidRPr="000E4C33" w:rsidRDefault="006F2EC2" w:rsidP="006F2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5"/>
        <w:jc w:val="both"/>
        <w:rPr>
          <w:b/>
          <w:sz w:val="20"/>
          <w:szCs w:val="20"/>
        </w:rPr>
      </w:pPr>
      <w:r w:rsidRPr="000E4C33">
        <w:rPr>
          <w:rFonts w:ascii="Calibri" w:eastAsia="Calibri" w:hAnsi="Calibri" w:cs="Calibri"/>
          <w:sz w:val="20"/>
          <w:szCs w:val="20"/>
        </w:rPr>
        <w:t>Арматуру необходимо заказывать по согласованному плану потребности, раскрой арматуры согласовать до начала работ с специалистом ПТО Генподрядчика. Субподрядчик отвечает за качество хранения арматуры, исключающее ее коррозию (при выпадении осадков арматуру необходимо накрывать).</w:t>
      </w:r>
    </w:p>
    <w:p w14:paraId="66577C0B" w14:textId="77777777" w:rsidR="006F2EC2" w:rsidRPr="000E4C33" w:rsidRDefault="006F2EC2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</w:p>
    <w:p w14:paraId="6C94FDA0" w14:textId="5B22EFD4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 xml:space="preserve">Места складирования должны быть согласованы с Генподрядчиком, обозначены на </w:t>
      </w:r>
      <w:proofErr w:type="spellStart"/>
      <w:r w:rsidRPr="000E4C33">
        <w:rPr>
          <w:rFonts w:ascii="Arial" w:hAnsi="Arial" w:cs="Arial"/>
          <w:sz w:val="20"/>
          <w:szCs w:val="20"/>
        </w:rPr>
        <w:t>стройгенплане</w:t>
      </w:r>
      <w:proofErr w:type="spellEnd"/>
      <w:r w:rsidRPr="000E4C33">
        <w:rPr>
          <w:rFonts w:ascii="Arial" w:hAnsi="Arial" w:cs="Arial"/>
          <w:sz w:val="20"/>
          <w:szCs w:val="20"/>
        </w:rPr>
        <w:t xml:space="preserve"> и соответствовать проекту производства работ.</w:t>
      </w:r>
    </w:p>
    <w:p w14:paraId="3EBFC79B" w14:textId="29748FBC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b/>
          <w:bCs/>
          <w:sz w:val="20"/>
          <w:szCs w:val="20"/>
        </w:rPr>
        <w:t>Арматура</w:t>
      </w:r>
      <w:r w:rsidR="008430CE" w:rsidRPr="000E4C33">
        <w:rPr>
          <w:rFonts w:ascii="Arial" w:hAnsi="Arial" w:cs="Arial"/>
          <w:b/>
          <w:bCs/>
          <w:sz w:val="20"/>
          <w:szCs w:val="20"/>
        </w:rPr>
        <w:t>:</w:t>
      </w:r>
      <w:r w:rsidR="008430CE" w:rsidRPr="000E4C33">
        <w:rPr>
          <w:rFonts w:ascii="Arial" w:hAnsi="Arial" w:cs="Arial"/>
          <w:sz w:val="20"/>
          <w:szCs w:val="20"/>
        </w:rPr>
        <w:t xml:space="preserve"> складироваться</w:t>
      </w:r>
      <w:r w:rsidRPr="000E4C33">
        <w:rPr>
          <w:rFonts w:ascii="Arial" w:hAnsi="Arial" w:cs="Arial"/>
          <w:sz w:val="20"/>
          <w:szCs w:val="20"/>
        </w:rPr>
        <w:t xml:space="preserve"> на инвентарные подкладки и поддоны.</w:t>
      </w:r>
      <w:r w:rsidR="00D24076" w:rsidRPr="000E4C33">
        <w:rPr>
          <w:rFonts w:ascii="Arial" w:hAnsi="Arial" w:cs="Arial"/>
          <w:sz w:val="20"/>
          <w:szCs w:val="20"/>
        </w:rPr>
        <w:t xml:space="preserve"> </w:t>
      </w:r>
      <w:r w:rsidRPr="000E4C33">
        <w:rPr>
          <w:rFonts w:ascii="Arial" w:hAnsi="Arial" w:cs="Arial"/>
          <w:sz w:val="20"/>
          <w:szCs w:val="20"/>
        </w:rPr>
        <w:t>Сортовую арматуру – по классам и диаметрам.</w:t>
      </w:r>
    </w:p>
    <w:p w14:paraId="0DA39188" w14:textId="3D5B09ED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b/>
          <w:bCs/>
          <w:sz w:val="20"/>
          <w:szCs w:val="20"/>
        </w:rPr>
        <w:t>Опалубка</w:t>
      </w:r>
      <w:r w:rsidR="008430CE" w:rsidRPr="000E4C33">
        <w:rPr>
          <w:rFonts w:ascii="Arial" w:hAnsi="Arial" w:cs="Arial"/>
          <w:b/>
          <w:bCs/>
          <w:sz w:val="20"/>
          <w:szCs w:val="20"/>
        </w:rPr>
        <w:t>:</w:t>
      </w:r>
      <w:r w:rsidR="008430CE" w:rsidRPr="000E4C33">
        <w:rPr>
          <w:rFonts w:ascii="Arial" w:hAnsi="Arial" w:cs="Arial"/>
          <w:sz w:val="20"/>
          <w:szCs w:val="20"/>
        </w:rPr>
        <w:t xml:space="preserve"> складироваться</w:t>
      </w:r>
      <w:r w:rsidRPr="000E4C33">
        <w:rPr>
          <w:rFonts w:ascii="Arial" w:hAnsi="Arial" w:cs="Arial"/>
          <w:sz w:val="20"/>
          <w:szCs w:val="20"/>
        </w:rPr>
        <w:t xml:space="preserve"> в специально отведенных зонах в разобранном состоянии, элементы – в стопах с прокладками.</w:t>
      </w:r>
    </w:p>
    <w:p w14:paraId="33090EBC" w14:textId="6F3ECD19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b/>
          <w:bCs/>
          <w:sz w:val="20"/>
          <w:szCs w:val="20"/>
        </w:rPr>
        <w:t>Прочие материалы</w:t>
      </w:r>
      <w:r w:rsidR="008430CE" w:rsidRPr="000E4C33">
        <w:rPr>
          <w:rFonts w:ascii="Arial" w:hAnsi="Arial" w:cs="Arial"/>
          <w:b/>
          <w:bCs/>
          <w:sz w:val="20"/>
          <w:szCs w:val="20"/>
        </w:rPr>
        <w:t>:</w:t>
      </w:r>
      <w:r w:rsidR="008430CE" w:rsidRPr="000E4C33">
        <w:rPr>
          <w:rFonts w:ascii="Arial" w:hAnsi="Arial" w:cs="Arial"/>
          <w:sz w:val="20"/>
          <w:szCs w:val="20"/>
        </w:rPr>
        <w:t xml:space="preserve"> размещаться</w:t>
      </w:r>
      <w:r w:rsidRPr="000E4C33">
        <w:rPr>
          <w:rFonts w:ascii="Arial" w:hAnsi="Arial" w:cs="Arial"/>
          <w:sz w:val="20"/>
          <w:szCs w:val="20"/>
        </w:rPr>
        <w:t xml:space="preserve"> с учетом проездов, проходов, условий погрузки-разгрузки и безопасного доступа.</w:t>
      </w:r>
    </w:p>
    <w:p w14:paraId="750C5078" w14:textId="57F37CD6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Обеспечить защиту материалов от атмосферных осадков и загрязнения.</w:t>
      </w:r>
    </w:p>
    <w:p w14:paraId="7477F5B0" w14:textId="4F774782" w:rsidR="00C5132F" w:rsidRPr="000E4C33" w:rsidRDefault="00C5132F" w:rsidP="00C5132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b/>
          <w:bCs/>
          <w:sz w:val="20"/>
          <w:szCs w:val="20"/>
        </w:rPr>
        <w:t>Требования к организации арматурного цеха:</w:t>
      </w:r>
    </w:p>
    <w:p w14:paraId="391968EF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Размещение арматурного цеха (участка) должно быть согласовано с Генподрядчиком.</w:t>
      </w:r>
    </w:p>
    <w:p w14:paraId="1EDB6661" w14:textId="77777777" w:rsidR="00C5132F" w:rsidRPr="000E4C33" w:rsidRDefault="00C5132F" w:rsidP="00C5132F">
      <w:pPr>
        <w:pStyle w:val="a7"/>
        <w:spacing w:after="0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Цех должен быть оборудован:</w:t>
      </w:r>
    </w:p>
    <w:p w14:paraId="61F34AA3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Стационарными или передвижными гильотинами, станками для гибки арматуры.</w:t>
      </w:r>
    </w:p>
    <w:p w14:paraId="4D834048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Сварочными постами (при необходимости сварных соединений).</w:t>
      </w:r>
    </w:p>
    <w:p w14:paraId="3F45E7AB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Столами для вязки арматурных каркасов и сеток.</w:t>
      </w:r>
    </w:p>
    <w:p w14:paraId="77D558F8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Стеллажами для хранения заготовок и готовых каркасов.</w:t>
      </w:r>
    </w:p>
    <w:p w14:paraId="4EC317BB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Обязательно наличие заземления оборудования и устройства защитного отключения (УЗО).</w:t>
      </w:r>
    </w:p>
    <w:p w14:paraId="2D7241AB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Территория цеха должна содержаться в чистоте, отходы порезки арматуры своевременно утилизироваться.</w:t>
      </w:r>
    </w:p>
    <w:p w14:paraId="134E03B5" w14:textId="2B1DFFA4" w:rsidR="00C5132F" w:rsidRPr="000E4C33" w:rsidRDefault="00C5132F" w:rsidP="00C5132F">
      <w:pPr>
        <w:pStyle w:val="a7"/>
        <w:spacing w:after="0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b/>
          <w:bCs/>
          <w:sz w:val="20"/>
          <w:szCs w:val="20"/>
        </w:rPr>
        <w:t>Требования по устройству временного ограждения этажей:</w:t>
      </w:r>
    </w:p>
    <w:p w14:paraId="32F0EE47" w14:textId="49289EFF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b/>
          <w:bCs/>
          <w:sz w:val="20"/>
          <w:szCs w:val="20"/>
        </w:rPr>
        <w:t>По периметру здания</w:t>
      </w:r>
      <w:r w:rsidR="008430CE" w:rsidRPr="000E4C33">
        <w:rPr>
          <w:rFonts w:ascii="Arial" w:hAnsi="Arial" w:cs="Arial"/>
          <w:b/>
          <w:bCs/>
          <w:sz w:val="20"/>
          <w:szCs w:val="20"/>
        </w:rPr>
        <w:t>:</w:t>
      </w:r>
      <w:r w:rsidR="008430CE" w:rsidRPr="000E4C33">
        <w:rPr>
          <w:rFonts w:ascii="Arial" w:hAnsi="Arial" w:cs="Arial"/>
          <w:sz w:val="20"/>
          <w:szCs w:val="20"/>
        </w:rPr>
        <w:t xml:space="preserve"> на</w:t>
      </w:r>
      <w:r w:rsidRPr="000E4C33">
        <w:rPr>
          <w:rFonts w:ascii="Arial" w:hAnsi="Arial" w:cs="Arial"/>
          <w:sz w:val="20"/>
          <w:szCs w:val="20"/>
        </w:rPr>
        <w:t xml:space="preserve"> всех этажах, где ведутся работы, установить защитные ограждения высотой </w:t>
      </w:r>
      <w:r w:rsidRPr="000E4C33">
        <w:rPr>
          <w:rFonts w:ascii="Arial" w:hAnsi="Arial" w:cs="Arial"/>
          <w:b/>
          <w:bCs/>
          <w:sz w:val="20"/>
          <w:szCs w:val="20"/>
        </w:rPr>
        <w:t>не менее 1.2 м</w:t>
      </w:r>
      <w:r w:rsidRPr="000E4C33">
        <w:rPr>
          <w:rFonts w:ascii="Arial" w:hAnsi="Arial" w:cs="Arial"/>
          <w:sz w:val="20"/>
          <w:szCs w:val="20"/>
        </w:rPr>
        <w:t> (согласно ГОСТ 23407-78) из инвентарных секций.</w:t>
      </w:r>
    </w:p>
    <w:p w14:paraId="5FF1E41F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Ограждения должны быть прочными, устойчивыми и иметь бортовую доску высотой не менее 0.15 м.</w:t>
      </w:r>
    </w:p>
    <w:p w14:paraId="5DC95A4B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b/>
          <w:bCs/>
          <w:sz w:val="20"/>
          <w:szCs w:val="20"/>
        </w:rPr>
        <w:lastRenderedPageBreak/>
        <w:t>У входов в здание, на лестничных клетках:</w:t>
      </w:r>
      <w:r w:rsidRPr="000E4C33">
        <w:rPr>
          <w:rFonts w:ascii="Arial" w:hAnsi="Arial" w:cs="Arial"/>
          <w:sz w:val="20"/>
          <w:szCs w:val="20"/>
        </w:rPr>
        <w:t> Устройство защитных козырьков шириной не менее 2 м с наклоном 20° от здания для защиты от падения предметов.</w:t>
      </w:r>
    </w:p>
    <w:p w14:paraId="1099D1B5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b/>
          <w:bCs/>
          <w:sz w:val="20"/>
          <w:szCs w:val="20"/>
        </w:rPr>
        <w:t>Проемы в перекрытиях:</w:t>
      </w:r>
      <w:r w:rsidRPr="000E4C33">
        <w:rPr>
          <w:rFonts w:ascii="Arial" w:hAnsi="Arial" w:cs="Arial"/>
          <w:sz w:val="20"/>
          <w:szCs w:val="20"/>
        </w:rPr>
        <w:t> Должны быть ограждены или надежно закрыты.</w:t>
      </w:r>
    </w:p>
    <w:p w14:paraId="780EB3CA" w14:textId="77777777" w:rsidR="00C5132F" w:rsidRPr="000E4C33" w:rsidRDefault="00C5132F" w:rsidP="00C5132F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0E4C33">
        <w:rPr>
          <w:rFonts w:ascii="Arial" w:hAnsi="Arial" w:cs="Arial"/>
          <w:sz w:val="20"/>
          <w:szCs w:val="20"/>
        </w:rPr>
        <w:t>Все ограждения должны быть установлены до начала работ на высоте и демонтированы только после их полного окончания.</w:t>
      </w:r>
    </w:p>
    <w:p w14:paraId="2E31C9F2" w14:textId="77777777" w:rsidR="00C5132F" w:rsidRPr="000E4C33" w:rsidRDefault="00C5132F" w:rsidP="00C5132F">
      <w:pPr>
        <w:pStyle w:val="a7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1AB45D84" w14:textId="77777777" w:rsidR="00D20341" w:rsidRPr="000E4C33" w:rsidRDefault="00D20341" w:rsidP="003B3600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287B6C6C" w14:textId="5AD05C4B" w:rsidR="00C67B80" w:rsidRPr="000E4C33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</w:t>
      </w:r>
      <w:r w:rsidR="00C67B80"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До начала производства работ необходимо:</w:t>
      </w:r>
    </w:p>
    <w:p w14:paraId="49015895" w14:textId="5523F9EF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При необходимости выполнить геодезическую разбивку на монтажном горизонте;</w:t>
      </w:r>
    </w:p>
    <w:p w14:paraId="53B02691" w14:textId="67202C07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Принять у генподрядчика фронт работ полностью или частично, с составлением акта установленной формы;</w:t>
      </w:r>
    </w:p>
    <w:p w14:paraId="27C46BBC" w14:textId="0E6BFFDC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Пройти вводный инструктаж и первичный инструктаж на рабочем месте у ответственного представителя генподрядчика;</w:t>
      </w:r>
    </w:p>
    <w:p w14:paraId="3565C3B8" w14:textId="125FA281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 xml:space="preserve">Получить разрешение на производство работ; </w:t>
      </w:r>
    </w:p>
    <w:p w14:paraId="1C123B12" w14:textId="1D99E9E6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Открыть акт-допуск на производство работ (с предоставлением всей необходимой исходно – разрешительной документации, указанной в акте – допуске);</w:t>
      </w:r>
    </w:p>
    <w:p w14:paraId="0270D11F" w14:textId="3488F0E3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Выполнить перебазировку необходимой техники на объект;</w:t>
      </w:r>
    </w:p>
    <w:p w14:paraId="295E3EB4" w14:textId="7FA88E96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Согласовать с генподрядчиком пропускной режим, режим производства работ, режим технического осмотра, размещение временных зданий и сооружений, санитарных кабин, точек подключения и прокладку временных сетей электроэнергии, освещения рабочих мест, технического водоснабжения и водоотведения, организацию охраны, зоны складирования материалов на объекте до завершения работ по договору;</w:t>
      </w:r>
    </w:p>
    <w:p w14:paraId="1F985124" w14:textId="576024EA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Предоставить генподрядчику приказы на ответственных представителей;</w:t>
      </w:r>
    </w:p>
    <w:p w14:paraId="316D8C13" w14:textId="08959127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Разработать технологические карты (ТК) и проект производства работ (ППР) и согласовать его с генподрядчиком:</w:t>
      </w:r>
    </w:p>
    <w:p w14:paraId="52A37F01" w14:textId="0C55C8B8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Технологические карты выполнить в соответствии с представленными требованиями генподрядчика по оформлению и прочие нормативными документами;</w:t>
      </w:r>
    </w:p>
    <w:p w14:paraId="654C3BDA" w14:textId="2D1B28BE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Проект производства работ выполнить в соответствии с представленными требованиями генподрядчика по оформлению и МДС 12-81.2007;</w:t>
      </w:r>
    </w:p>
    <w:p w14:paraId="38A10904" w14:textId="66548EB4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В срок не более 3 рабочих дней с момента получения замечаний к ТК и ППР, устранить замечания и направить откорректированные ТК и ППР генподрядчику.</w:t>
      </w:r>
    </w:p>
    <w:p w14:paraId="14E3AABC" w14:textId="5DA8D273" w:rsidR="00C67B80" w:rsidRPr="000E4C33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В рамках разработки ППР разработать графики производства работ, поставки изделий и материалов и согласовать их с генподрядчиком;</w:t>
      </w:r>
    </w:p>
    <w:p w14:paraId="36B37C57" w14:textId="77777777" w:rsidR="00C67B80" w:rsidRPr="000E4C33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444B1E9D" w14:textId="77777777" w:rsidR="00C67B80" w:rsidRPr="000E4C33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56495B9C" w14:textId="1EB5ECD3" w:rsidR="00C67B80" w:rsidRPr="000E4C33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</w:t>
      </w:r>
    </w:p>
    <w:p w14:paraId="0B7919D7" w14:textId="6379E4BF" w:rsidR="00F504F5" w:rsidRPr="000E4C33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В ходе производства работ:</w:t>
      </w:r>
    </w:p>
    <w:p w14:paraId="7FEDCC1A" w14:textId="52208CA9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При необходимости согласовать с генеральным подрядчиком потребность работы в несколько смен;</w:t>
      </w:r>
    </w:p>
    <w:p w14:paraId="60BC10DB" w14:textId="589C4F81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 xml:space="preserve">Обеспечить себя временным электроснабжением. Генеральный подрядчик предоставляет точки подключения к электроснабжению. Место расположения точек подключения при этом не должно превышать 50 метров от места производства работ. Подрядчик обязуется установить узлы учета электроэнергии для каждой точки подключения, работы производятся по согласованию с генеральным подрядчиком. Подрядная организация компенсирует ежемесячно затраченную (потребленную)электроэнергию генеральному подрядчику, по тарифу установленному поставщиком электроэнергии. </w:t>
      </w:r>
    </w:p>
    <w:p w14:paraId="29DF94E0" w14:textId="287CD3C3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Обеспечить себя технической водой, необходимой для производства работ. В случае устройства точки раздачи технической воды на объекте строительства генеральный подрядчик имеет право обеспечить подрядчика техничкой водой на технические нужды. В этом случае подрядчик ежемесячно компенсирует генподрядчику расходы по водоснабжению</w:t>
      </w:r>
    </w:p>
    <w:p w14:paraId="015F1DC3" w14:textId="11DC53D3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Обеспечить входной контроль качества материалов, изделий и конструкций, применяемых при производстве строительно-монтажных работ в соответствии с требованиями СП 48.13330.2019;</w:t>
      </w:r>
    </w:p>
    <w:p w14:paraId="312A8FAD" w14:textId="5AA78425" w:rsidR="00962463" w:rsidRPr="000E4C33" w:rsidRDefault="00962463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 xml:space="preserve">Заказчик проводит строительный контроль в программе </w:t>
      </w:r>
      <w:r w:rsidRPr="000E4C33">
        <w:rPr>
          <w:rFonts w:ascii="Arial" w:eastAsia="Calibri" w:hAnsi="Arial" w:cs="Arial"/>
          <w:b/>
          <w:bCs/>
          <w:sz w:val="20"/>
          <w:szCs w:val="20"/>
        </w:rPr>
        <w:t>«</w:t>
      </w:r>
      <w:proofErr w:type="spellStart"/>
      <w:r w:rsidRPr="000E4C33">
        <w:rPr>
          <w:rFonts w:ascii="Arial" w:eastAsia="Calibri" w:hAnsi="Arial" w:cs="Arial"/>
          <w:b/>
          <w:bCs/>
          <w:sz w:val="20"/>
          <w:szCs w:val="20"/>
        </w:rPr>
        <w:t>iflat</w:t>
      </w:r>
      <w:proofErr w:type="spellEnd"/>
      <w:r w:rsidRPr="000E4C33">
        <w:rPr>
          <w:rFonts w:ascii="Arial" w:eastAsia="Calibri" w:hAnsi="Arial" w:cs="Arial"/>
          <w:b/>
          <w:bCs/>
          <w:sz w:val="20"/>
          <w:szCs w:val="20"/>
        </w:rPr>
        <w:t>»</w:t>
      </w:r>
      <w:r w:rsidRPr="000E4C33">
        <w:rPr>
          <w:rFonts w:ascii="Arial" w:eastAsia="Calibri" w:hAnsi="Arial" w:cs="Arial"/>
          <w:sz w:val="20"/>
          <w:szCs w:val="20"/>
        </w:rPr>
        <w:t xml:space="preserve">. Подрядчику необходимо осуществлять сдачу результата работ посредством программы </w:t>
      </w:r>
      <w:r w:rsidRPr="000E4C33">
        <w:rPr>
          <w:rFonts w:ascii="Arial" w:eastAsia="Calibri" w:hAnsi="Arial" w:cs="Arial"/>
          <w:b/>
          <w:bCs/>
          <w:sz w:val="20"/>
          <w:szCs w:val="20"/>
        </w:rPr>
        <w:t>«</w:t>
      </w:r>
      <w:proofErr w:type="spellStart"/>
      <w:r w:rsidRPr="000E4C33">
        <w:rPr>
          <w:rFonts w:ascii="Arial" w:eastAsia="Calibri" w:hAnsi="Arial" w:cs="Arial"/>
          <w:b/>
          <w:bCs/>
          <w:sz w:val="20"/>
          <w:szCs w:val="20"/>
        </w:rPr>
        <w:t>iflat</w:t>
      </w:r>
      <w:proofErr w:type="spellEnd"/>
      <w:r w:rsidRPr="000E4C33">
        <w:rPr>
          <w:rFonts w:ascii="Arial" w:eastAsia="Calibri" w:hAnsi="Arial" w:cs="Arial"/>
          <w:b/>
          <w:bCs/>
          <w:sz w:val="20"/>
          <w:szCs w:val="20"/>
        </w:rPr>
        <w:t>»</w:t>
      </w:r>
      <w:r w:rsidRPr="000E4C33">
        <w:rPr>
          <w:rFonts w:ascii="Arial" w:eastAsia="Calibri" w:hAnsi="Arial" w:cs="Arial"/>
          <w:sz w:val="20"/>
          <w:szCs w:val="20"/>
        </w:rPr>
        <w:t>.</w:t>
      </w:r>
      <w:r w:rsidR="00541F9B" w:rsidRPr="000E4C33">
        <w:rPr>
          <w:rFonts w:ascii="Arial" w:eastAsia="Calibri" w:hAnsi="Arial" w:cs="Arial"/>
          <w:sz w:val="20"/>
          <w:szCs w:val="20"/>
        </w:rPr>
        <w:t xml:space="preserve"> Заказчик проводит обучение и осуществляет доступ в программу.</w:t>
      </w:r>
    </w:p>
    <w:p w14:paraId="390560C9" w14:textId="48D6BC02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Учитывать дополнительные требования, определяемые технологией производства работ по согласованному ППР;</w:t>
      </w:r>
    </w:p>
    <w:p w14:paraId="1E5ED989" w14:textId="0DAFEA4E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Выполнить мероприятия по защите конструкций от внешних воздействий (при необходимости);</w:t>
      </w:r>
    </w:p>
    <w:p w14:paraId="37CC2BE5" w14:textId="44B7C3F6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lastRenderedPageBreak/>
        <w:t>Вести работы с учетом необходимости проведения смежных работ, для чего своевременно передавать фронты работ смежным организациям, а также своевременно информировать генерального подрядчика о необходимости проведения таких работ;</w:t>
      </w:r>
    </w:p>
    <w:p w14:paraId="2EBCC2D7" w14:textId="79C11698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 xml:space="preserve"> Обеспечить содержание и ежедневную уборку строительной площадки (места производства работ), бытовых помещений, занимаемых подрядчиком, от строительного и бытового мусора. Установить емкости под строительный мусор;</w:t>
      </w:r>
    </w:p>
    <w:p w14:paraId="1A8B72FF" w14:textId="56CF0E5C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По окончанию трудовой смены подрядчик обязан навести порядок на рабочем месте, образованный в течении дня строительный мусор, подрядчик обязан переместить в пункт утилизации и хранения твердых отходов и при его наполнении утилизировать с предоставлением отчетной документации. В случае неисполнения данного требования подрядчиком, генподрядчик вправе в одностороннем порядке составить акт и произвести эти действия, с последующей компенсацией за счет подрядчика;</w:t>
      </w:r>
    </w:p>
    <w:p w14:paraId="72C75FA6" w14:textId="7E3B08DF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Принять давальческие (при их наличии) в полном объёме от генерального подрядчика при их поставке на строительную площадку вне зависимости от краткосрочных потребностей в таких материалах при производстве СМР подрядчиком</w:t>
      </w:r>
      <w:r w:rsidR="00195325" w:rsidRPr="000E4C33">
        <w:rPr>
          <w:rFonts w:ascii="Arial" w:eastAsia="Calibri" w:hAnsi="Arial" w:cs="Arial"/>
          <w:sz w:val="20"/>
          <w:szCs w:val="20"/>
        </w:rPr>
        <w:t>, согласно утвержденному регламенту порядка действий по приемке ТМЦ подрядной организации на строительном объекте</w:t>
      </w:r>
      <w:r w:rsidRPr="000E4C33">
        <w:rPr>
          <w:rFonts w:ascii="Arial" w:eastAsia="Calibri" w:hAnsi="Arial" w:cs="Arial"/>
          <w:sz w:val="20"/>
          <w:szCs w:val="20"/>
        </w:rPr>
        <w:t xml:space="preserve">; </w:t>
      </w:r>
    </w:p>
    <w:p w14:paraId="65AD5A4A" w14:textId="642E82F0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Обеспечить сохранность строительных материалов и оборудования на строительной площадке. Любые перемещения материалов (в т.ч. давальческих) на строительной площадке, включая перемещение с места складирования на место производства работ является ответственностью подрядчика. В случае порчи результата выполненных работ третьих лиц подрядчик несет полную финансовую ответственность, в том числе и за сопутствующие устранению результата порчи работы;</w:t>
      </w:r>
    </w:p>
    <w:p w14:paraId="466DB3CE" w14:textId="3C9AA02C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Обеспечить меры по безопасному производству работ, пожарной безопасности и охране труда. Соблюдать строгое выполнение правил техники безопасности и производственной санитарии, предусмотренные СНиП 12-03-2002 «Безопасность труда в строительстве. Часть 1. Общие требования» и СНиП 12-04-2002 «Безопасность труда в строительстве. Часть 2. Строительное производство», стандартами по организации охраны труда, предусмотренными Федеральным законом №90 от 30.06.06 «Об основах охраны труда в Российской Федерации»;</w:t>
      </w:r>
    </w:p>
    <w:p w14:paraId="7997C764" w14:textId="36687F9E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Обеспечивать меры по экологической безопасности. Соблюдать строгое выполнение правил, предусмотренных Федеральным законом №7-ФЗ «Об охране окружающей среды» от 10.01.2002 г.</w:t>
      </w:r>
      <w:r w:rsidR="008430CE">
        <w:rPr>
          <w:rFonts w:ascii="Arial" w:eastAsia="Calibri" w:hAnsi="Arial" w:cs="Arial"/>
          <w:sz w:val="20"/>
          <w:szCs w:val="20"/>
        </w:rPr>
        <w:t xml:space="preserve"> </w:t>
      </w:r>
      <w:r w:rsidRPr="000E4C33">
        <w:rPr>
          <w:rFonts w:ascii="Arial" w:eastAsia="Calibri" w:hAnsi="Arial" w:cs="Arial"/>
          <w:sz w:val="20"/>
          <w:szCs w:val="20"/>
        </w:rPr>
        <w:t>оснастку, инструмент на основании завезённых накладных, подтверждающих собственность.</w:t>
      </w:r>
    </w:p>
    <w:p w14:paraId="3D69C64B" w14:textId="791E7E3A" w:rsidR="00F504F5" w:rsidRPr="000E4C33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  </w:t>
      </w:r>
    </w:p>
    <w:p w14:paraId="50F8B6DB" w14:textId="61EDC535" w:rsidR="00F504F5" w:rsidRPr="000E4C33" w:rsidRDefault="00F504F5" w:rsidP="00F504F5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 </w:t>
      </w:r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Правила нахождения на строительной площадке:</w:t>
      </w:r>
    </w:p>
    <w:p w14:paraId="3A3238AB" w14:textId="77777777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На строительной площадке запрещено:</w:t>
      </w:r>
    </w:p>
    <w:p w14:paraId="33B4BB8F" w14:textId="77777777" w:rsidR="00F504F5" w:rsidRPr="000E4C33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проживание в бытовых помещениях;</w:t>
      </w:r>
    </w:p>
    <w:p w14:paraId="378C22B5" w14:textId="77777777" w:rsidR="00F504F5" w:rsidRPr="000E4C33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находиться в состоянии алкогольного или наркотического опьянения;</w:t>
      </w:r>
    </w:p>
    <w:p w14:paraId="161C57B8" w14:textId="77777777" w:rsidR="00F504F5" w:rsidRPr="000E4C33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курить в неотведённых специальных местах;</w:t>
      </w:r>
    </w:p>
    <w:p w14:paraId="585DD8C7" w14:textId="77777777" w:rsidR="00F504F5" w:rsidRPr="000E4C33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находится без спец. одежды и средств индивидуальной защиты;</w:t>
      </w:r>
    </w:p>
    <w:p w14:paraId="23522735" w14:textId="77777777" w:rsidR="00F504F5" w:rsidRPr="000E4C33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находиться без разрешительных документов.</w:t>
      </w:r>
    </w:p>
    <w:p w14:paraId="21B6D8B9" w14:textId="77777777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На строительной площадке рабочие и служащие подрядчика обязаны:</w:t>
      </w:r>
    </w:p>
    <w:p w14:paraId="7EA4FB15" w14:textId="77777777" w:rsidR="00F504F5" w:rsidRPr="000E4C33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неукоснительно соблюдать требования по охране труда и пожарной безопасности.</w:t>
      </w:r>
    </w:p>
    <w:p w14:paraId="1A415895" w14:textId="77777777" w:rsidR="00F504F5" w:rsidRPr="000E4C33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соблюдать требования по контролю доступа на строительную площадку и внутреннего распорядка генподрядчика.</w:t>
      </w:r>
    </w:p>
    <w:p w14:paraId="57EFFAA9" w14:textId="77777777" w:rsidR="00F504F5" w:rsidRPr="000E4C33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получить акт-допуск на строительную площадку.</w:t>
      </w:r>
    </w:p>
    <w:p w14:paraId="2A43F4B5" w14:textId="4F81D346" w:rsidR="00F504F5" w:rsidRPr="000E4C33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</w:t>
      </w:r>
    </w:p>
    <w:p w14:paraId="658947C1" w14:textId="3962DEAD" w:rsidR="00F504F5" w:rsidRPr="000E4C33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При окончании работ:</w:t>
      </w:r>
    </w:p>
    <w:p w14:paraId="787FC76E" w14:textId="3587E4D7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Подрядчик в течении 7 рабочих дней обязан вывезти с объекта машины, механизмы, оборудование, оснастку, инструмент на основании завезённых накладных, подтверждающих собственность.</w:t>
      </w:r>
    </w:p>
    <w:p w14:paraId="1581DC42" w14:textId="35938C72" w:rsidR="00F504F5" w:rsidRPr="000E4C33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</w:t>
      </w:r>
    </w:p>
    <w:p w14:paraId="593BCF2F" w14:textId="7A597794" w:rsidR="00F504F5" w:rsidRPr="000E4C33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>Требования к использованию материалов и изделий:</w:t>
      </w:r>
    </w:p>
    <w:p w14:paraId="1B650B3B" w14:textId="77777777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 xml:space="preserve">Использовать только новые материалы. </w:t>
      </w:r>
    </w:p>
    <w:p w14:paraId="0E6C9005" w14:textId="0EB3A639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 xml:space="preserve">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РФ. </w:t>
      </w:r>
    </w:p>
    <w:p w14:paraId="75DDC6C6" w14:textId="0C1B7CB6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Материалы должны использоваться в установленный срок (срок годности).</w:t>
      </w:r>
    </w:p>
    <w:p w14:paraId="581F8FE7" w14:textId="3CD5B348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 xml:space="preserve">В случае, если экспертизой установлено несоответствие материалов требованиям   проекта   и   нормативным   документам, произвести    их    замену    таким образом, </w:t>
      </w:r>
      <w:r w:rsidRPr="000E4C33">
        <w:rPr>
          <w:rFonts w:ascii="Arial" w:eastAsia="Calibri" w:hAnsi="Arial" w:cs="Arial"/>
          <w:sz w:val="20"/>
          <w:szCs w:val="20"/>
        </w:rPr>
        <w:lastRenderedPageBreak/>
        <w:t>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качества.</w:t>
      </w:r>
    </w:p>
    <w:p w14:paraId="4DE07DCA" w14:textId="76EB759E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ВНИМАНИЕ! Замена предусмотренных проектом материалов, методов, условий допускается только по согласованию с проектной организацией - автором проектной документации, генподрядчиком.</w:t>
      </w:r>
    </w:p>
    <w:p w14:paraId="4B1453BF" w14:textId="3FE33955" w:rsidR="00F504F5" w:rsidRPr="000E4C33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Каждая партия товара должна сопровождаться документом о качестве, в котором должно быть указано (наименование или товарный знак предприятия-изготовителя; наименование материала и его условное обозначение; номер партии и дату изготовления; результаты испытаний).</w:t>
      </w:r>
    </w:p>
    <w:p w14:paraId="5E1232B7" w14:textId="23533B3D" w:rsidR="00F504F5" w:rsidRPr="000E4C33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</w:t>
      </w:r>
    </w:p>
    <w:p w14:paraId="14744CAD" w14:textId="05D375D0" w:rsidR="003B3600" w:rsidRPr="000E4C33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>Нормативная документация</w:t>
      </w:r>
      <w:r w:rsidR="003B3600" w:rsidRPr="000E4C33">
        <w:rPr>
          <w:rFonts w:ascii="Arial" w:eastAsia="Times New Roman" w:hAnsi="Arial" w:cs="Arial"/>
          <w:b/>
          <w:sz w:val="20"/>
          <w:szCs w:val="20"/>
          <w:lang w:eastAsia="ru-RU"/>
        </w:rPr>
        <w:t>:</w:t>
      </w:r>
    </w:p>
    <w:p w14:paraId="47FEF11E" w14:textId="77777777" w:rsidR="00754BE8" w:rsidRPr="000E4C33" w:rsidRDefault="00754BE8" w:rsidP="00754BE8">
      <w:pPr>
        <w:pStyle w:val="a7"/>
        <w:numPr>
          <w:ilvl w:val="2"/>
          <w:numId w:val="2"/>
        </w:numPr>
        <w:spacing w:after="0" w:line="20" w:lineRule="atLeast"/>
        <w:ind w:left="851" w:hanging="851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Работы выполнить в соответствии с ППР, проектной документацией, а также в соответствии со нормативными документами:</w:t>
      </w:r>
    </w:p>
    <w:p w14:paraId="1A74F2C7" w14:textId="77777777" w:rsidR="00754BE8" w:rsidRPr="000E4C33" w:rsidRDefault="00754BE8" w:rsidP="00754BE8">
      <w:pPr>
        <w:pStyle w:val="a7"/>
        <w:numPr>
          <w:ilvl w:val="2"/>
          <w:numId w:val="2"/>
        </w:numPr>
        <w:spacing w:after="0" w:line="20" w:lineRule="atLeast"/>
        <w:ind w:left="851" w:hanging="851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СП 48.13330.2019 «Организация строительства»;</w:t>
      </w:r>
    </w:p>
    <w:p w14:paraId="37BF765C" w14:textId="1CEC19B0" w:rsidR="00754BE8" w:rsidRPr="000E4C33" w:rsidRDefault="00754BE8" w:rsidP="00754BE8">
      <w:pPr>
        <w:pStyle w:val="a7"/>
        <w:numPr>
          <w:ilvl w:val="2"/>
          <w:numId w:val="2"/>
        </w:numPr>
        <w:spacing w:after="0" w:line="20" w:lineRule="atLeast"/>
        <w:ind w:left="851" w:hanging="851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Постановление Министерства строительства Российской Федерации от 13 февраля 1997 г. N 18-7 "О принятии государственных строительных норм и правил "Пожарная безопасность зданий и сооружений"</w:t>
      </w:r>
    </w:p>
    <w:p w14:paraId="472C81EF" w14:textId="77777777" w:rsidR="00754BE8" w:rsidRPr="000E4C33" w:rsidRDefault="00754BE8" w:rsidP="00754BE8">
      <w:pPr>
        <w:pStyle w:val="a7"/>
        <w:numPr>
          <w:ilvl w:val="2"/>
          <w:numId w:val="2"/>
        </w:numPr>
        <w:spacing w:after="0" w:line="20" w:lineRule="atLeast"/>
        <w:ind w:left="851" w:hanging="851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СП 126.13330.2017. Свод правил. Геодезические работы в строительстве.</w:t>
      </w:r>
    </w:p>
    <w:p w14:paraId="054F0120" w14:textId="77777777" w:rsidR="00754BE8" w:rsidRPr="000E4C33" w:rsidRDefault="00754BE8" w:rsidP="00754BE8">
      <w:pPr>
        <w:pStyle w:val="a7"/>
        <w:numPr>
          <w:ilvl w:val="2"/>
          <w:numId w:val="2"/>
        </w:numPr>
        <w:spacing w:after="0" w:line="20" w:lineRule="atLeast"/>
        <w:ind w:left="851" w:hanging="851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- СП 70.13330.2012 «Несущие и ограждающие конструкции»</w:t>
      </w:r>
    </w:p>
    <w:p w14:paraId="3B148373" w14:textId="77777777" w:rsidR="00D24076" w:rsidRPr="000E4C33" w:rsidRDefault="00A2359A" w:rsidP="00D24076">
      <w:pPr>
        <w:pStyle w:val="a7"/>
        <w:numPr>
          <w:ilvl w:val="2"/>
          <w:numId w:val="2"/>
        </w:numPr>
        <w:spacing w:after="0" w:line="20" w:lineRule="atLeast"/>
        <w:ind w:left="851" w:hanging="851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Arial" w:eastAsia="Calibri" w:hAnsi="Arial" w:cs="Arial"/>
          <w:sz w:val="20"/>
          <w:szCs w:val="20"/>
        </w:rPr>
        <w:t>Качество работ,</w:t>
      </w:r>
      <w:r w:rsidR="009E0E5D" w:rsidRPr="000E4C33">
        <w:rPr>
          <w:rFonts w:ascii="Arial" w:eastAsia="Calibri" w:hAnsi="Arial" w:cs="Arial"/>
          <w:sz w:val="20"/>
          <w:szCs w:val="20"/>
        </w:rPr>
        <w:t xml:space="preserve"> не входящих в состав данного технического задания</w:t>
      </w:r>
      <w:r w:rsidRPr="000E4C33">
        <w:rPr>
          <w:rFonts w:ascii="Arial" w:eastAsia="Calibri" w:hAnsi="Arial" w:cs="Arial"/>
          <w:sz w:val="20"/>
          <w:szCs w:val="20"/>
        </w:rPr>
        <w:t>, должно соответствоват</w:t>
      </w:r>
      <w:r w:rsidR="009E0E5D" w:rsidRPr="000E4C33">
        <w:rPr>
          <w:rFonts w:ascii="Arial" w:eastAsia="Calibri" w:hAnsi="Arial" w:cs="Arial"/>
          <w:sz w:val="20"/>
          <w:szCs w:val="20"/>
        </w:rPr>
        <w:t>ь требованиям соответствующих нормативно технических документов</w:t>
      </w:r>
      <w:r w:rsidRPr="000E4C33">
        <w:rPr>
          <w:rFonts w:ascii="Arial" w:eastAsia="Calibri" w:hAnsi="Arial" w:cs="Arial"/>
          <w:sz w:val="20"/>
          <w:szCs w:val="20"/>
        </w:rPr>
        <w:t>;</w:t>
      </w:r>
    </w:p>
    <w:p w14:paraId="2478E057" w14:textId="77777777" w:rsidR="00D24076" w:rsidRPr="000E4C33" w:rsidRDefault="00D24076" w:rsidP="00D24076">
      <w:pPr>
        <w:pStyle w:val="a7"/>
        <w:numPr>
          <w:ilvl w:val="2"/>
          <w:numId w:val="2"/>
        </w:numPr>
        <w:spacing w:after="0" w:line="20" w:lineRule="atLeast"/>
        <w:ind w:left="851" w:hanging="851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Calibri" w:eastAsia="Times New Roman" w:hAnsi="Calibri" w:cs="Calibri"/>
          <w:lang w:eastAsia="ru-RU"/>
        </w:rPr>
        <w:t>СП 45.13330.2017 Земляные сооружения, основания и фундаменты.</w:t>
      </w:r>
    </w:p>
    <w:p w14:paraId="49C49200" w14:textId="626B236B" w:rsidR="00D24076" w:rsidRPr="000E4C33" w:rsidRDefault="00D24076" w:rsidP="00D24076">
      <w:pPr>
        <w:pStyle w:val="a7"/>
        <w:numPr>
          <w:ilvl w:val="2"/>
          <w:numId w:val="2"/>
        </w:numPr>
        <w:spacing w:after="0" w:line="20" w:lineRule="atLeast"/>
        <w:ind w:left="851" w:hanging="851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Calibri" w:eastAsia="Times New Roman" w:hAnsi="Calibri" w:cs="Calibri"/>
          <w:lang w:eastAsia="ru-RU"/>
        </w:rPr>
        <w:t xml:space="preserve">СП 435.1325800.2018 «Конструкции бетонные и железобетонные </w:t>
      </w:r>
      <w:r w:rsidR="008430CE" w:rsidRPr="000E4C33">
        <w:rPr>
          <w:rFonts w:ascii="Calibri" w:eastAsia="Times New Roman" w:hAnsi="Calibri" w:cs="Calibri"/>
          <w:lang w:eastAsia="ru-RU"/>
        </w:rPr>
        <w:t>монолитные,</w:t>
      </w:r>
      <w:r w:rsidRPr="000E4C33">
        <w:rPr>
          <w:rFonts w:ascii="Calibri" w:eastAsia="Times New Roman" w:hAnsi="Calibri" w:cs="Calibri"/>
          <w:lang w:eastAsia="ru-RU"/>
        </w:rPr>
        <w:t xml:space="preserve"> Правила производства и приемки работ».</w:t>
      </w:r>
      <w:r w:rsidRPr="000E4C33">
        <w:rPr>
          <w:rFonts w:ascii="Calibri" w:hAnsi="Calibri" w:cs="Calibri"/>
        </w:rPr>
        <w:t xml:space="preserve"> </w:t>
      </w:r>
    </w:p>
    <w:p w14:paraId="02AC50D7" w14:textId="4C4337E8" w:rsidR="00D24076" w:rsidRPr="000E4C33" w:rsidRDefault="00D24076" w:rsidP="00D24076">
      <w:pPr>
        <w:pStyle w:val="a7"/>
        <w:numPr>
          <w:ilvl w:val="2"/>
          <w:numId w:val="2"/>
        </w:numPr>
        <w:spacing w:after="0" w:line="20" w:lineRule="atLeast"/>
        <w:ind w:left="851" w:hanging="851"/>
        <w:jc w:val="both"/>
        <w:rPr>
          <w:rFonts w:ascii="Arial" w:eastAsia="Calibri" w:hAnsi="Arial" w:cs="Arial"/>
          <w:sz w:val="20"/>
          <w:szCs w:val="20"/>
        </w:rPr>
      </w:pPr>
      <w:r w:rsidRPr="000E4C33">
        <w:rPr>
          <w:rFonts w:ascii="Calibri" w:eastAsia="Times New Roman" w:hAnsi="Calibri" w:cs="Calibri"/>
          <w:lang w:eastAsia="ru-RU"/>
        </w:rPr>
        <w:t>СП 412.1325800.2018 «Конструкции фундаментов высотных зданий и сооружений, Правила производства работ».</w:t>
      </w:r>
    </w:p>
    <w:p w14:paraId="7F3A4FEB" w14:textId="76D31AFD" w:rsidR="00D24076" w:rsidRPr="000E4C33" w:rsidRDefault="00D24076" w:rsidP="00D24076">
      <w:pPr>
        <w:spacing w:after="0" w:line="20" w:lineRule="atLeast"/>
        <w:jc w:val="both"/>
        <w:rPr>
          <w:rFonts w:ascii="Arial" w:eastAsia="Calibri" w:hAnsi="Arial" w:cs="Arial"/>
          <w:sz w:val="20"/>
          <w:szCs w:val="20"/>
        </w:rPr>
      </w:pPr>
    </w:p>
    <w:p w14:paraId="475BDB86" w14:textId="77777777" w:rsidR="00B874FF" w:rsidRPr="000E4C33" w:rsidRDefault="00B874FF" w:rsidP="00D727B7">
      <w:pPr>
        <w:spacing w:after="0" w:line="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14:paraId="2A017D38" w14:textId="33984891" w:rsidR="003C2CFC" w:rsidRPr="000E4C33" w:rsidRDefault="003C2CFC" w:rsidP="007F61FB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709" w:hanging="709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proofErr w:type="gramStart"/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ПЕРЕЧЕНЬ ИСПОЛНИТЕЛЬНОЙ ДОКУМЕНТАЦИИ</w:t>
      </w:r>
      <w:proofErr w:type="gramEnd"/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ПРЕДОСТАВЛЯЕМОЙ ПОДРЯДЧИКОМ:</w:t>
      </w:r>
    </w:p>
    <w:p w14:paraId="30A5A271" w14:textId="0A69DF99" w:rsidR="00B320CA" w:rsidRPr="008430CE" w:rsidRDefault="2CFBDECB" w:rsidP="2CFBDECB">
      <w:pPr>
        <w:pStyle w:val="a7"/>
        <w:numPr>
          <w:ilvl w:val="0"/>
          <w:numId w:val="5"/>
        </w:numPr>
        <w:spacing w:after="0" w:line="20" w:lineRule="atLeast"/>
        <w:jc w:val="both"/>
        <w:rPr>
          <w:sz w:val="20"/>
          <w:szCs w:val="20"/>
          <w:lang w:eastAsia="ru-RU"/>
        </w:rPr>
      </w:pPr>
      <w:r w:rsidRPr="008430CE">
        <w:rPr>
          <w:rFonts w:ascii="Arial" w:eastAsia="Times New Roman" w:hAnsi="Arial" w:cs="Arial"/>
          <w:sz w:val="20"/>
          <w:szCs w:val="20"/>
          <w:lang w:eastAsia="ru-RU"/>
        </w:rPr>
        <w:t>Исполнительная документация оформляется в соответствии</w:t>
      </w:r>
      <w:r w:rsidRPr="008430CE">
        <w:rPr>
          <w:rFonts w:ascii="Arial" w:eastAsia="Arial" w:hAnsi="Arial" w:cs="Arial"/>
          <w:sz w:val="20"/>
          <w:szCs w:val="20"/>
          <w:lang w:eastAsia="ru-RU"/>
        </w:rPr>
        <w:t xml:space="preserve"> с приказом</w:t>
      </w:r>
      <w:r w:rsidRPr="008430CE">
        <w:rPr>
          <w:rFonts w:ascii="Arial" w:eastAsia="Arial" w:hAnsi="Arial" w:cs="Arial"/>
          <w:sz w:val="20"/>
          <w:szCs w:val="20"/>
        </w:rPr>
        <w:t xml:space="preserve"> Минстроя от 16 мая 2023 г. N 344/пр.</w:t>
      </w:r>
    </w:p>
    <w:p w14:paraId="78788B70" w14:textId="4C508B2E" w:rsidR="00B320CA" w:rsidRPr="008430CE" w:rsidRDefault="2CFBDECB" w:rsidP="2CFBDECB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sz w:val="20"/>
          <w:szCs w:val="20"/>
          <w:lang w:eastAsia="ru-RU"/>
        </w:rPr>
      </w:pPr>
      <w:r w:rsidRPr="008430CE">
        <w:rPr>
          <w:rFonts w:ascii="Arial" w:eastAsia="Times New Roman" w:hAnsi="Arial" w:cs="Arial"/>
          <w:sz w:val="20"/>
          <w:szCs w:val="20"/>
          <w:lang w:eastAsia="ru-RU"/>
        </w:rPr>
        <w:t xml:space="preserve">и предоставляется на каждый отчетный период или этап работ (по ГП, </w:t>
      </w:r>
      <w:proofErr w:type="spellStart"/>
      <w:r w:rsidRPr="008430CE">
        <w:rPr>
          <w:rFonts w:ascii="Arial" w:eastAsia="Times New Roman" w:hAnsi="Arial" w:cs="Arial"/>
          <w:sz w:val="20"/>
          <w:szCs w:val="20"/>
          <w:lang w:eastAsia="ru-RU"/>
        </w:rPr>
        <w:t>посекционно</w:t>
      </w:r>
      <w:proofErr w:type="spellEnd"/>
      <w:r w:rsidRPr="008430CE">
        <w:rPr>
          <w:rFonts w:ascii="Arial" w:eastAsia="Times New Roman" w:hAnsi="Arial" w:cs="Arial"/>
          <w:sz w:val="20"/>
          <w:szCs w:val="20"/>
          <w:lang w:eastAsia="ru-RU"/>
        </w:rPr>
        <w:t xml:space="preserve">, поэтажно) в 3 экз. на бумажном носителе и 1 экз. </w:t>
      </w:r>
      <w:r w:rsidR="00FA6FE3" w:rsidRPr="008430CE">
        <w:rPr>
          <w:rFonts w:ascii="Arial" w:eastAsia="Times New Roman" w:hAnsi="Arial" w:cs="Arial"/>
          <w:sz w:val="20"/>
          <w:szCs w:val="20"/>
          <w:lang w:eastAsia="ru-RU"/>
        </w:rPr>
        <w:t>на</w:t>
      </w:r>
      <w:r w:rsidRPr="008430CE">
        <w:rPr>
          <w:rFonts w:ascii="Arial" w:eastAsia="Times New Roman" w:hAnsi="Arial" w:cs="Arial"/>
          <w:sz w:val="20"/>
          <w:szCs w:val="20"/>
          <w:lang w:eastAsia="ru-RU"/>
        </w:rPr>
        <w:t xml:space="preserve"> электронном носителе в формате </w:t>
      </w:r>
      <w:r w:rsidRPr="008430CE">
        <w:rPr>
          <w:rFonts w:ascii="Arial" w:eastAsia="Times New Roman" w:hAnsi="Arial" w:cs="Arial"/>
          <w:sz w:val="20"/>
          <w:szCs w:val="20"/>
          <w:lang w:val="en-US" w:eastAsia="ru-RU"/>
        </w:rPr>
        <w:t>PDF</w:t>
      </w:r>
      <w:r w:rsidRPr="008430CE">
        <w:rPr>
          <w:rFonts w:ascii="Arial" w:eastAsia="Times New Roman" w:hAnsi="Arial" w:cs="Arial"/>
          <w:sz w:val="20"/>
          <w:szCs w:val="20"/>
          <w:lang w:eastAsia="ru-RU"/>
        </w:rPr>
        <w:t xml:space="preserve">; К каждому экземпляру исполнительной документации должен быть оформлен реестр по форме перечня документации, прилагаемой к акту приемки законченного строительства построенного объекта капитального строительства, размещенного на сайте Департамента государственного жилищного и строительного надзора СО и направлен в формате </w:t>
      </w:r>
      <w:r w:rsidRPr="008430CE">
        <w:rPr>
          <w:rFonts w:ascii="Arial" w:eastAsia="Times New Roman" w:hAnsi="Arial" w:cs="Arial"/>
          <w:sz w:val="20"/>
          <w:szCs w:val="20"/>
          <w:lang w:val="en-US" w:eastAsia="ru-RU"/>
        </w:rPr>
        <w:t>DOC</w:t>
      </w:r>
      <w:r w:rsidRPr="008430CE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r w:rsidRPr="008430CE">
        <w:rPr>
          <w:rFonts w:ascii="Arial" w:eastAsia="Times New Roman" w:hAnsi="Arial" w:cs="Arial"/>
          <w:sz w:val="20"/>
          <w:szCs w:val="20"/>
          <w:lang w:val="en-US" w:eastAsia="ru-RU"/>
        </w:rPr>
        <w:t>XLS</w:t>
      </w:r>
      <w:r w:rsidRPr="008430CE">
        <w:rPr>
          <w:rFonts w:ascii="Arial" w:eastAsia="Times New Roman" w:hAnsi="Arial" w:cs="Arial"/>
          <w:sz w:val="20"/>
          <w:szCs w:val="20"/>
          <w:lang w:eastAsia="ru-RU"/>
        </w:rPr>
        <w:t xml:space="preserve"> Исполнительная документация должна быть оформлена в соответствии с требованиями к оформлению дел, принимаемых в архив</w:t>
      </w:r>
    </w:p>
    <w:p w14:paraId="70CCA3BC" w14:textId="438A45DE" w:rsidR="003C2CFC" w:rsidRPr="000E4C33" w:rsidRDefault="003C2CFC" w:rsidP="00D60910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75B25662" w14:textId="77777777" w:rsidR="00BD65FD" w:rsidRPr="000E4C33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Обязательная исполнительная документация для передачи Генподрядчику:</w:t>
      </w:r>
    </w:p>
    <w:tbl>
      <w:tblPr>
        <w:tblStyle w:val="af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647"/>
        <w:gridCol w:w="8697"/>
      </w:tblGrid>
      <w:tr w:rsidR="000E4C33" w:rsidRPr="000E4C33" w14:paraId="41BD397D" w14:textId="77777777" w:rsidTr="00F109B6">
        <w:tc>
          <w:tcPr>
            <w:tcW w:w="346" w:type="pct"/>
            <w:shd w:val="clear" w:color="auto" w:fill="7030A0"/>
            <w:vAlign w:val="center"/>
          </w:tcPr>
          <w:p w14:paraId="55A8EDCE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0E4C33">
              <w:rPr>
                <w:rFonts w:ascii="Arial" w:eastAsia="Times New Roman" w:hAnsi="Arial" w:cs="Arial"/>
                <w:b/>
                <w:bCs/>
                <w:shd w:val="clear" w:color="auto" w:fill="7030A0"/>
              </w:rPr>
              <w:t>№ п/п</w:t>
            </w:r>
            <w:r w:rsidRPr="000E4C33">
              <w:rPr>
                <w:rFonts w:ascii="Arial" w:eastAsia="Times New Roman" w:hAnsi="Arial" w:cs="Arial"/>
                <w:b/>
                <w:bCs/>
              </w:rPr>
              <w:t>.</w:t>
            </w:r>
          </w:p>
        </w:tc>
        <w:tc>
          <w:tcPr>
            <w:tcW w:w="4654" w:type="pct"/>
            <w:shd w:val="clear" w:color="auto" w:fill="7030A0"/>
            <w:vAlign w:val="center"/>
          </w:tcPr>
          <w:p w14:paraId="4CB7C995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0E4C33">
              <w:rPr>
                <w:rFonts w:ascii="Arial" w:eastAsia="Times New Roman" w:hAnsi="Arial" w:cs="Arial"/>
                <w:b/>
                <w:bCs/>
              </w:rPr>
              <w:t>Наименование</w:t>
            </w:r>
          </w:p>
        </w:tc>
      </w:tr>
      <w:tr w:rsidR="000E4C33" w:rsidRPr="000E4C33" w14:paraId="01ADDFAA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BF27D7D" w14:textId="433C463B" w:rsidR="00771F77" w:rsidRPr="000E4C33" w:rsidRDefault="005A2A47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0C50717" w14:textId="73B314B8" w:rsidR="00771F77" w:rsidRPr="000E4C33" w:rsidRDefault="00771F77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 w:rsidRPr="000E4C33">
              <w:rPr>
                <w:rFonts w:ascii="Arial" w:hAnsi="Arial" w:cs="Arial"/>
                <w:bCs/>
              </w:rPr>
              <w:t xml:space="preserve">Акты освидетельствования скрытых работ на устройство </w:t>
            </w:r>
            <w:r w:rsidR="008430CE" w:rsidRPr="000E4C33">
              <w:rPr>
                <w:rFonts w:ascii="Arial" w:hAnsi="Arial" w:cs="Arial"/>
                <w:bCs/>
              </w:rPr>
              <w:t>материалов и оборудования,</w:t>
            </w:r>
            <w:r w:rsidR="00A226C8" w:rsidRPr="000E4C33">
              <w:rPr>
                <w:rFonts w:ascii="Arial" w:hAnsi="Arial" w:cs="Arial"/>
                <w:bCs/>
              </w:rPr>
              <w:t xml:space="preserve"> скрываемого под последующими работами.</w:t>
            </w:r>
          </w:p>
        </w:tc>
      </w:tr>
      <w:tr w:rsidR="000E4C33" w:rsidRPr="000E4C33" w14:paraId="42AD8DE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ADB1743" w14:textId="778CB751" w:rsidR="00771F77" w:rsidRPr="000E4C33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121820C3" w14:textId="78D0DCF9" w:rsidR="00771F77" w:rsidRPr="000E4C33" w:rsidRDefault="00A226C8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 w:rsidRPr="000E4C33">
              <w:rPr>
                <w:rFonts w:ascii="Arial" w:hAnsi="Arial" w:cs="Arial"/>
                <w:bCs/>
              </w:rPr>
              <w:t>Исполнительные схемы с указанными размерными параметрами</w:t>
            </w:r>
          </w:p>
        </w:tc>
      </w:tr>
      <w:tr w:rsidR="000E4C33" w:rsidRPr="000E4C33" w14:paraId="72F84DB3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DBF4EDE" w14:textId="74664264" w:rsidR="00771F77" w:rsidRPr="000E4C33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5F419B86" w14:textId="5A5F6889" w:rsidR="00771F77" w:rsidRPr="000E4C33" w:rsidRDefault="00771F77" w:rsidP="00771F77">
            <w:pPr>
              <w:spacing w:after="200"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0E4C33">
              <w:rPr>
                <w:rFonts w:ascii="Arial" w:hAnsi="Arial" w:cs="Arial"/>
                <w:bCs/>
              </w:rPr>
              <w:t>Сертификаты, технические паспорта на материалы, изделия, крепежи и прочие элементы, применяемые при выполнении работ</w:t>
            </w:r>
            <w:r w:rsidR="00A226C8" w:rsidRPr="000E4C33">
              <w:rPr>
                <w:rFonts w:ascii="Arial" w:hAnsi="Arial" w:cs="Arial"/>
                <w:bCs/>
              </w:rPr>
              <w:t>.</w:t>
            </w:r>
          </w:p>
        </w:tc>
      </w:tr>
      <w:tr w:rsidR="000E4C33" w:rsidRPr="000E4C33" w14:paraId="6B9C091E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CAB6EDF" w14:textId="20E31E8C" w:rsidR="0067197D" w:rsidRPr="000E4C33" w:rsidRDefault="0067197D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27C92BA4" w14:textId="60E5DE74" w:rsidR="0067197D" w:rsidRPr="000E4C33" w:rsidRDefault="0067197D" w:rsidP="00771F77">
            <w:pPr>
              <w:spacing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0E4C33">
              <w:rPr>
                <w:rFonts w:ascii="Arial" w:hAnsi="Arial" w:cs="Arial"/>
                <w:bCs/>
              </w:rPr>
              <w:t xml:space="preserve">Акты освидетельствования ответственных конструкций </w:t>
            </w:r>
          </w:p>
        </w:tc>
      </w:tr>
      <w:tr w:rsidR="000E4C33" w:rsidRPr="000E4C33" w14:paraId="46B6E85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9060883" w14:textId="4417ADD0" w:rsidR="0067197D" w:rsidRPr="000E4C33" w:rsidRDefault="0067197D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47814EC0" w14:textId="0BA3AF70" w:rsidR="0067197D" w:rsidRPr="000E4C33" w:rsidRDefault="0067197D" w:rsidP="00771F77">
            <w:pPr>
              <w:spacing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0E4C33">
              <w:rPr>
                <w:rFonts w:ascii="Arial" w:hAnsi="Arial" w:cs="Arial"/>
                <w:bCs/>
              </w:rPr>
              <w:t xml:space="preserve">Протоколы лабораторных испытаний бетонных конструкций в возрасте 7 </w:t>
            </w:r>
            <w:proofErr w:type="spellStart"/>
            <w:r w:rsidRPr="000E4C33">
              <w:rPr>
                <w:rFonts w:ascii="Arial" w:hAnsi="Arial" w:cs="Arial"/>
                <w:bCs/>
              </w:rPr>
              <w:t>сут</w:t>
            </w:r>
            <w:proofErr w:type="spellEnd"/>
            <w:proofErr w:type="gramStart"/>
            <w:r w:rsidRPr="000E4C33">
              <w:rPr>
                <w:rFonts w:ascii="Arial" w:hAnsi="Arial" w:cs="Arial"/>
                <w:bCs/>
              </w:rPr>
              <w:t>.</w:t>
            </w:r>
            <w:proofErr w:type="gramEnd"/>
            <w:r w:rsidRPr="000E4C33">
              <w:rPr>
                <w:rFonts w:ascii="Arial" w:hAnsi="Arial" w:cs="Arial"/>
                <w:bCs/>
              </w:rPr>
              <w:t xml:space="preserve"> и 28 суток.</w:t>
            </w:r>
            <w:r w:rsidR="00F7234A">
              <w:rPr>
                <w:rFonts w:ascii="Arial" w:hAnsi="Arial" w:cs="Arial"/>
                <w:bCs/>
              </w:rPr>
              <w:t xml:space="preserve">, </w:t>
            </w:r>
          </w:p>
        </w:tc>
      </w:tr>
      <w:tr w:rsidR="002B6DBE" w:rsidRPr="000E4C33" w14:paraId="747C4049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009B335" w14:textId="5DBB2BED" w:rsidR="002B6DBE" w:rsidRPr="002B6DBE" w:rsidRDefault="002B6DBE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  <w:lang w:val="en-US"/>
              </w:rPr>
            </w:pPr>
            <w:r>
              <w:rPr>
                <w:rFonts w:ascii="Arial" w:eastAsia="Times New Roman" w:hAnsi="Arial" w:cs="Arial"/>
                <w:bCs/>
                <w:lang w:val="en-US"/>
              </w:rPr>
              <w:t>6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7F2CCB32" w14:textId="1A5D5CB9" w:rsidR="002B6DBE" w:rsidRPr="008430CE" w:rsidRDefault="002B6DBE" w:rsidP="00771F77">
            <w:pPr>
              <w:spacing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8430CE">
              <w:rPr>
                <w:rFonts w:ascii="Arial" w:hAnsi="Arial" w:cs="Arial"/>
                <w:bCs/>
              </w:rPr>
              <w:t>Протоколы испытаний уплотнения грунта и оснований</w:t>
            </w:r>
          </w:p>
        </w:tc>
      </w:tr>
      <w:tr w:rsidR="000E4C33" w:rsidRPr="000E4C33" w14:paraId="6605F35B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5F4F8BA8" w14:textId="77777777" w:rsidR="0067197D" w:rsidRPr="000E4C33" w:rsidRDefault="0067197D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09ADA7AB" w14:textId="218E06C6" w:rsidR="0067197D" w:rsidRPr="00F16D05" w:rsidRDefault="0067197D" w:rsidP="00F16D05">
            <w:pPr>
              <w:spacing w:line="20" w:lineRule="atLeast"/>
              <w:contextualSpacing/>
              <w:jc w:val="both"/>
              <w:rPr>
                <w:rFonts w:ascii="Times New Roman" w:hAnsi="Times New Roman"/>
                <w:bCs/>
                <w:highlight w:val="yellow"/>
              </w:rPr>
            </w:pPr>
          </w:p>
        </w:tc>
      </w:tr>
      <w:tr w:rsidR="000E4C33" w:rsidRPr="000E4C33" w14:paraId="30F3D0AF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1896BE2D" w14:textId="77777777" w:rsidR="0067197D" w:rsidRPr="000E4C33" w:rsidRDefault="0067197D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A0A8742" w14:textId="77777777" w:rsidR="0067197D" w:rsidRPr="000E4C33" w:rsidRDefault="0067197D" w:rsidP="00771F77">
            <w:pPr>
              <w:spacing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</w:p>
        </w:tc>
      </w:tr>
      <w:tr w:rsidR="000E4C33" w:rsidRPr="000E4C33" w14:paraId="7785CBAB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A6354F8" w14:textId="77777777" w:rsidR="0067197D" w:rsidRPr="000E4C33" w:rsidRDefault="0067197D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7FBFAE11" w14:textId="77777777" w:rsidR="0067197D" w:rsidRPr="000E4C33" w:rsidRDefault="0067197D" w:rsidP="00771F77">
            <w:pPr>
              <w:spacing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ACC63D5" w14:textId="77777777" w:rsidR="00BD65FD" w:rsidRPr="000E4C33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Наличие обязательных журналов:</w:t>
      </w:r>
    </w:p>
    <w:tbl>
      <w:tblPr>
        <w:tblStyle w:val="af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164"/>
        <w:gridCol w:w="8180"/>
      </w:tblGrid>
      <w:tr w:rsidR="000E4C33" w:rsidRPr="000E4C33" w14:paraId="4CA76912" w14:textId="77777777" w:rsidTr="00F109B6">
        <w:tc>
          <w:tcPr>
            <w:tcW w:w="623" w:type="pct"/>
            <w:shd w:val="clear" w:color="auto" w:fill="7030A0"/>
            <w:vAlign w:val="center"/>
          </w:tcPr>
          <w:p w14:paraId="3E1EC2BD" w14:textId="77777777" w:rsidR="00BD65FD" w:rsidRPr="000E4C33" w:rsidRDefault="00BD65FD" w:rsidP="009915E5">
            <w:pPr>
              <w:spacing w:line="20" w:lineRule="atLeast"/>
              <w:ind w:right="-1"/>
              <w:rPr>
                <w:rFonts w:ascii="Arial" w:eastAsia="Times New Roman" w:hAnsi="Arial" w:cs="Arial"/>
                <w:b/>
                <w:bCs/>
              </w:rPr>
            </w:pPr>
            <w:r w:rsidRPr="000E4C33">
              <w:rPr>
                <w:rFonts w:ascii="Arial" w:eastAsia="Times New Roman" w:hAnsi="Arial" w:cs="Arial"/>
                <w:b/>
                <w:bCs/>
              </w:rPr>
              <w:t>№ п/п.</w:t>
            </w:r>
          </w:p>
        </w:tc>
        <w:tc>
          <w:tcPr>
            <w:tcW w:w="4377" w:type="pct"/>
            <w:shd w:val="clear" w:color="auto" w:fill="7030A0"/>
            <w:vAlign w:val="center"/>
          </w:tcPr>
          <w:p w14:paraId="3D2196EA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0E4C33">
              <w:rPr>
                <w:rFonts w:ascii="Arial" w:eastAsia="Times New Roman" w:hAnsi="Arial" w:cs="Arial"/>
                <w:b/>
                <w:bCs/>
              </w:rPr>
              <w:t>Наименование</w:t>
            </w:r>
          </w:p>
        </w:tc>
      </w:tr>
      <w:tr w:rsidR="000E4C33" w:rsidRPr="000E4C33" w14:paraId="5F6851EC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D76BE1E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E4C33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0E4C33">
              <w:rPr>
                <w:rFonts w:ascii="Arial" w:eastAsia="Times New Roman" w:hAnsi="Arial" w:cs="Arial"/>
                <w:b/>
                <w:bCs/>
              </w:rPr>
              <w:t>бязательные журналы для</w:t>
            </w:r>
            <w:r w:rsidRPr="000E4C33">
              <w:rPr>
                <w:rFonts w:ascii="Arial" w:eastAsia="Times New Roman" w:hAnsi="Arial" w:cs="Arial"/>
                <w:b/>
                <w:bCs/>
              </w:rPr>
              <w:t xml:space="preserve"> ведения и передачи Генподрядчику</w:t>
            </w:r>
          </w:p>
        </w:tc>
      </w:tr>
      <w:tr w:rsidR="000E4C33" w:rsidRPr="000E4C33" w14:paraId="7B082A9D" w14:textId="77777777" w:rsidTr="009915E5">
        <w:trPr>
          <w:trHeight w:val="179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401BC072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03B2BCF8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Общий журнал работ</w:t>
            </w:r>
          </w:p>
        </w:tc>
      </w:tr>
      <w:tr w:rsidR="000E4C33" w:rsidRPr="000E4C33" w14:paraId="67527E4A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357D5E8" w14:textId="77777777" w:rsidR="00BD65FD" w:rsidRPr="000E4C33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lastRenderedPageBreak/>
              <w:t>2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5BB5C4F9" w14:textId="55712CB1" w:rsidR="003A3D57" w:rsidRPr="003A3D57" w:rsidRDefault="00BD65FD" w:rsidP="003A3D57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Журнал входного учета и контроля качества получаемых деталей, материалов, конструкций и оборудования</w:t>
            </w:r>
          </w:p>
        </w:tc>
      </w:tr>
      <w:tr w:rsidR="000E4C33" w:rsidRPr="000E4C33" w14:paraId="0B4551DD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2C3C40F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E4C33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0E4C33">
              <w:rPr>
                <w:rFonts w:ascii="Arial" w:eastAsia="Times New Roman" w:hAnsi="Arial" w:cs="Arial"/>
                <w:b/>
                <w:bCs/>
              </w:rPr>
              <w:t>бязательные журналы для наличия и</w:t>
            </w:r>
            <w:r w:rsidRPr="000E4C33">
              <w:rPr>
                <w:rFonts w:ascii="Arial" w:eastAsia="Times New Roman" w:hAnsi="Arial" w:cs="Arial"/>
                <w:b/>
                <w:bCs/>
              </w:rPr>
              <w:t xml:space="preserve"> ведения на стройплощадке</w:t>
            </w:r>
          </w:p>
        </w:tc>
      </w:tr>
      <w:tr w:rsidR="000E4C33" w:rsidRPr="000E4C33" w14:paraId="2816AA91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D6239AA" w14:textId="70A94EAE" w:rsidR="00BD65FD" w:rsidRPr="000E4C33" w:rsidRDefault="003A3D5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C4B194E" w14:textId="54195DD2" w:rsidR="00BD65FD" w:rsidRPr="000E4C33" w:rsidRDefault="003A3D57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8430CE">
              <w:rPr>
                <w:rFonts w:ascii="Arial" w:eastAsia="Times New Roman" w:hAnsi="Arial" w:cs="Arial"/>
                <w:bCs/>
              </w:rPr>
              <w:t>Журнал бетонных работ</w:t>
            </w:r>
          </w:p>
        </w:tc>
      </w:tr>
      <w:tr w:rsidR="003A3D57" w:rsidRPr="000E4C33" w14:paraId="5F2E2FA9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F827AB3" w14:textId="6C312B63" w:rsidR="003A3D57" w:rsidRPr="000E4C33" w:rsidRDefault="003A3D5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1BA9E11F" w14:textId="23362EAC" w:rsidR="003A3D57" w:rsidRPr="000E4C33" w:rsidRDefault="003A3D57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Журнал учета и периодического осмотра съемных грузозахватных приспособлений (СГЗП) и тары</w:t>
            </w:r>
          </w:p>
        </w:tc>
      </w:tr>
      <w:tr w:rsidR="000E4C33" w:rsidRPr="000E4C33" w14:paraId="0E601E4E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89A3F5E" w14:textId="65B8F921" w:rsidR="00BD65FD" w:rsidRPr="000E4C33" w:rsidRDefault="003A3D5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207D9F97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Журналы выдачи СИЗ</w:t>
            </w:r>
          </w:p>
        </w:tc>
      </w:tr>
      <w:tr w:rsidR="000E4C33" w:rsidRPr="000E4C33" w14:paraId="1A103B1F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18773D87" w14:textId="4F92B49A" w:rsidR="00BD65FD" w:rsidRPr="000E4C33" w:rsidRDefault="003A3D5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6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1801772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 xml:space="preserve">Журналы пожарного инструктажа </w:t>
            </w:r>
          </w:p>
        </w:tc>
      </w:tr>
      <w:tr w:rsidR="000E4C33" w:rsidRPr="000E4C33" w14:paraId="37DD2DF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BB8CB68" w14:textId="6206375A" w:rsidR="00BD65FD" w:rsidRPr="000E4C33" w:rsidRDefault="003A3D5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7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7B6048FE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Журналы инструктажа на рабочем месте</w:t>
            </w:r>
          </w:p>
        </w:tc>
      </w:tr>
      <w:tr w:rsidR="000E4C33" w:rsidRPr="000E4C33" w14:paraId="26B7337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3B3A042C" w14:textId="771D3675" w:rsidR="00BD65FD" w:rsidRPr="000E4C33" w:rsidRDefault="003A3D5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8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BBEEDD7" w14:textId="77777777" w:rsidR="00BD65FD" w:rsidRPr="000E4C33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0E4C33">
              <w:rPr>
                <w:rFonts w:ascii="Arial" w:eastAsia="Times New Roman" w:hAnsi="Arial" w:cs="Arial"/>
                <w:bCs/>
              </w:rPr>
              <w:t>Прочие журналы по СП ОТ и ТБ</w:t>
            </w:r>
          </w:p>
        </w:tc>
      </w:tr>
    </w:tbl>
    <w:p w14:paraId="5D3F08D7" w14:textId="77777777" w:rsidR="00BD65FD" w:rsidRPr="000E4C33" w:rsidRDefault="00BD65FD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2B728422" w14:textId="77777777" w:rsidR="00B506D5" w:rsidRPr="000E4C33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4F5FCC8D" w14:textId="7F57ACCA" w:rsidR="00B506D5" w:rsidRPr="000E4C33" w:rsidRDefault="00B506D5" w:rsidP="00B506D5">
      <w:pPr>
        <w:spacing w:after="0" w:line="20" w:lineRule="atLeast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  <w:t>Факт предоставления коммерческого предложения подтверждает, что претендент:</w:t>
      </w:r>
    </w:p>
    <w:p w14:paraId="29370DD9" w14:textId="77777777" w:rsidR="00B506D5" w:rsidRPr="000E4C33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  <w:t>- ознакомлен с техническим заданием на строительно-монтажные и пусконаладочные работы и в стоимости (коммерческом предложении) учтены изделия, материалы и все вышеперечисленные виды работ, необходимые и достаточные для выполнения производства работ в полном объеме без заключения дополнительных соглашений.</w:t>
      </w:r>
    </w:p>
    <w:p w14:paraId="401B0264" w14:textId="77777777" w:rsidR="00B506D5" w:rsidRPr="000E4C33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  <w:t>- подтверждает выполнение всех работ согласно проектной документации, в том числе сопутствующих, вспомогательных, подготовительных и прочих работ не указанных отдельно, но необходимых для выполнения всего комплекса работ, и необходимых для нормальной эксплуатации результата работ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работ.</w:t>
      </w:r>
    </w:p>
    <w:p w14:paraId="673797E2" w14:textId="77777777" w:rsidR="00B506D5" w:rsidRPr="000E4C33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  <w:t>- ознакомился с территорией и фактическими условиями производства работ и согласен с договором Заказчика.</w:t>
      </w:r>
    </w:p>
    <w:p w14:paraId="66BFD971" w14:textId="42EC2C6C" w:rsidR="00DD44AA" w:rsidRPr="000E4C33" w:rsidRDefault="00B506D5" w:rsidP="00B506D5">
      <w:pPr>
        <w:pStyle w:val="a7"/>
        <w:spacing w:after="0" w:line="20" w:lineRule="atLeast"/>
        <w:ind w:left="0" w:firstLine="708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</w:pPr>
      <w:r w:rsidRPr="000E4C33"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  <w:t>- Подрядчик подтверждает, что в единичных расценках учтены все инфляционные составляющие, Цены на выполняемые работ твердые и не подлежат увеличению, в течении всего срока действия Договора.</w:t>
      </w:r>
    </w:p>
    <w:p w14:paraId="797115B4" w14:textId="025A9EDE" w:rsidR="0067197D" w:rsidRPr="000E4C33" w:rsidRDefault="0067197D" w:rsidP="00B506D5">
      <w:pPr>
        <w:pStyle w:val="a7"/>
        <w:spacing w:after="0" w:line="20" w:lineRule="atLeast"/>
        <w:ind w:left="0" w:firstLine="708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</w:pPr>
    </w:p>
    <w:p w14:paraId="698D6384" w14:textId="77777777" w:rsidR="0067197D" w:rsidRPr="000E4C33" w:rsidRDefault="0067197D" w:rsidP="00B506D5">
      <w:pPr>
        <w:pStyle w:val="a7"/>
        <w:spacing w:after="0" w:line="20" w:lineRule="atLeast"/>
        <w:ind w:left="0" w:firstLine="708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ru-RU"/>
        </w:rPr>
      </w:pPr>
    </w:p>
    <w:p w14:paraId="6905A455" w14:textId="77777777" w:rsidR="00DD44AA" w:rsidRPr="000E4C33" w:rsidRDefault="00DD44AA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tbl>
      <w:tblPr>
        <w:tblW w:w="10590" w:type="dxa"/>
        <w:tblInd w:w="-142" w:type="dxa"/>
        <w:tblLook w:val="04A0" w:firstRow="1" w:lastRow="0" w:firstColumn="1" w:lastColumn="0" w:noHBand="0" w:noVBand="1"/>
      </w:tblPr>
      <w:tblGrid>
        <w:gridCol w:w="5104"/>
        <w:gridCol w:w="5486"/>
      </w:tblGrid>
      <w:tr w:rsidR="000E4C33" w:rsidRPr="000E4C33" w14:paraId="10B4F988" w14:textId="77777777" w:rsidTr="0052190E">
        <w:trPr>
          <w:trHeight w:val="141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14:paraId="187E3A61" w14:textId="77777777" w:rsidR="003C2CFC" w:rsidRPr="000E4C33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E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ПОДРЯДЧИК:</w:t>
            </w:r>
          </w:p>
          <w:p w14:paraId="3D926B7D" w14:textId="5016F15B" w:rsidR="003C2CFC" w:rsidRPr="000E4C33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</w:t>
            </w:r>
            <w:r w:rsidR="003C2CFC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3C2CFC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3532627E" w14:textId="22A56832" w:rsidR="003C2CFC" w:rsidRPr="000E4C33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ООО «»</w:t>
            </w:r>
            <w:r w:rsidR="005E67BC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8F94B92" w14:textId="77777777" w:rsidR="003C2CFC" w:rsidRPr="000E4C33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3ED50B09" w14:textId="77777777" w:rsidR="003C2CFC" w:rsidRPr="000E4C33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0E1540CC" w14:textId="2FBACE70" w:rsidR="003C2CFC" w:rsidRPr="000E4C33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6B0777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  </w:t>
            </w: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063947F" w14:textId="77777777" w:rsidR="003C2CFC" w:rsidRPr="000E4C33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0E4C3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0E4C3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  <w:tc>
          <w:tcPr>
            <w:tcW w:w="5486" w:type="dxa"/>
            <w:shd w:val="clear" w:color="auto" w:fill="auto"/>
            <w:noWrap/>
            <w:vAlign w:val="center"/>
            <w:hideMark/>
          </w:tcPr>
          <w:p w14:paraId="6744A36D" w14:textId="655DF917" w:rsidR="003C2CFC" w:rsidRPr="000E4C33" w:rsidRDefault="00E0684B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E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ТЕХНИЧЕСКИЙ ЗАКАЗЧИК</w:t>
            </w:r>
            <w:r w:rsidR="003C2CFC" w:rsidRPr="000E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:</w:t>
            </w:r>
          </w:p>
          <w:p w14:paraId="2B705FE2" w14:textId="589C4DAA" w:rsidR="003C2CFC" w:rsidRPr="000E4C33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филиала ООО </w:t>
            </w:r>
            <w:r w:rsidR="00E0684B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ТЗ </w:t>
            </w:r>
            <w:proofErr w:type="gramStart"/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«</w:t>
            </w:r>
            <w:r w:rsidR="00596A4B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….</w:t>
            </w:r>
            <w:proofErr w:type="gramEnd"/>
            <w:r w:rsidR="00AD5CDE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»</w:t>
            </w: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111B2298" w14:textId="77777777" w:rsidR="003C2CFC" w:rsidRPr="000E4C33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590ACB41" w14:textId="77777777" w:rsidR="003C2CFC" w:rsidRPr="000E4C33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0E2452A2" w14:textId="462B4369" w:rsidR="003C2CFC" w:rsidRPr="000E4C33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AD5CDE"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0E4C3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2282D869" w14:textId="77777777" w:rsidR="003C2CFC" w:rsidRPr="000E4C33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0E4C3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0E4C3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</w:tr>
    </w:tbl>
    <w:p w14:paraId="69EE6A2C" w14:textId="77777777" w:rsidR="009915E5" w:rsidRPr="000E4C33" w:rsidRDefault="009915E5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sectPr w:rsidR="009915E5" w:rsidRPr="000E4C33" w:rsidSect="00D727B7">
      <w:footerReference w:type="default" r:id="rId12"/>
      <w:pgSz w:w="11906" w:h="16838" w:code="9"/>
      <w:pgMar w:top="567" w:right="851" w:bottom="567" w:left="1701" w:header="567" w:footer="567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Ейбогин Игорь" w:date="2025-07-22T14:44:00Z" w:initials="ЕИ">
    <w:p w14:paraId="68886825" w14:textId="15D942B6" w:rsidR="00B96D8C" w:rsidRDefault="00B96D8C">
      <w:pPr>
        <w:pStyle w:val="af7"/>
      </w:pPr>
      <w:r>
        <w:rPr>
          <w:rStyle w:val="af6"/>
        </w:rPr>
        <w:annotationRef/>
      </w:r>
      <w:r>
        <w:t>Необходимо заполнить в рамках планируемого ТЗ</w:t>
      </w:r>
    </w:p>
  </w:comment>
  <w:comment w:id="1" w:author="Ейбогин Игорь" w:date="2025-07-22T14:55:00Z" w:initials="ЕИ">
    <w:p w14:paraId="6F16A0BF" w14:textId="1029AD50" w:rsidR="003223AF" w:rsidRDefault="003223AF">
      <w:pPr>
        <w:pStyle w:val="af7"/>
      </w:pPr>
      <w:r>
        <w:rPr>
          <w:rStyle w:val="af6"/>
        </w:rPr>
        <w:annotationRef/>
      </w:r>
      <w:r>
        <w:t>Работа с Давалом включается в зависимости от вида работ</w:t>
      </w:r>
    </w:p>
  </w:comment>
  <w:comment w:id="2" w:author="Ейбогин Игорь" w:date="2025-07-22T14:53:00Z" w:initials="ЕИ">
    <w:p w14:paraId="3E79EEAD" w14:textId="1ECD7236" w:rsidR="003223AF" w:rsidRDefault="003223AF">
      <w:pPr>
        <w:pStyle w:val="af7"/>
      </w:pPr>
      <w:r>
        <w:rPr>
          <w:rStyle w:val="af6"/>
        </w:rPr>
        <w:annotationRef/>
      </w:r>
      <w:r>
        <w:t>Необходимо заполнить в рамках планируемого ТЗ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8886825" w15:done="0"/>
  <w15:commentEx w15:paraId="6F16A0BF" w15:done="1"/>
  <w15:commentEx w15:paraId="3E79EEA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B285344" w16cex:dateUtc="2025-07-22T09:44:00Z"/>
  <w16cex:commentExtensible w16cex:durableId="3F1F2FB8" w16cex:dateUtc="2025-07-22T09:55:00Z"/>
  <w16cex:commentExtensible w16cex:durableId="594D347F" w16cex:dateUtc="2025-07-22T0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8886825" w16cid:durableId="2B285344"/>
  <w16cid:commentId w16cid:paraId="6F16A0BF" w16cid:durableId="3F1F2FB8"/>
  <w16cid:commentId w16cid:paraId="3E79EEAD" w16cid:durableId="594D347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35224" w14:textId="77777777" w:rsidR="00EE7263" w:rsidRDefault="00EE7263" w:rsidP="005273F5">
      <w:pPr>
        <w:spacing w:after="0" w:line="240" w:lineRule="auto"/>
      </w:pPr>
      <w:r>
        <w:separator/>
      </w:r>
    </w:p>
  </w:endnote>
  <w:endnote w:type="continuationSeparator" w:id="0">
    <w:p w14:paraId="128FB0CA" w14:textId="77777777" w:rsidR="00EE7263" w:rsidRDefault="00EE7263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Verdana" w:hAnsi="Verdana"/>
        <w:sz w:val="20"/>
      </w:rPr>
      <w:id w:val="-1421636480"/>
      <w:docPartObj>
        <w:docPartGallery w:val="Page Numbers (Bottom of Page)"/>
        <w:docPartUnique/>
      </w:docPartObj>
    </w:sdtPr>
    <w:sdtEndPr>
      <w:rPr>
        <w:szCs w:val="20"/>
      </w:rPr>
    </w:sdtEndPr>
    <w:sdtContent>
      <w:p w14:paraId="49A2631B" w14:textId="5D19EF3E" w:rsidR="00EE3EDE" w:rsidRDefault="00EE3EDE" w:rsidP="005273F5">
        <w:pPr>
          <w:pStyle w:val="af2"/>
          <w:tabs>
            <w:tab w:val="clear" w:pos="4677"/>
            <w:tab w:val="clear" w:pos="9355"/>
          </w:tabs>
          <w:jc w:val="right"/>
          <w:rPr>
            <w:rFonts w:ascii="Verdana" w:hAnsi="Verdana"/>
            <w:sz w:val="20"/>
          </w:rPr>
        </w:pPr>
        <w:r w:rsidRPr="005273F5">
          <w:rPr>
            <w:rFonts w:ascii="Verdana" w:hAnsi="Verdana"/>
            <w:sz w:val="20"/>
          </w:rPr>
          <w:t xml:space="preserve">Страница | </w:t>
        </w:r>
        <w:r w:rsidRPr="005273F5">
          <w:rPr>
            <w:rFonts w:ascii="Verdana" w:hAnsi="Verdana"/>
            <w:sz w:val="20"/>
          </w:rPr>
          <w:fldChar w:fldCharType="begin"/>
        </w:r>
        <w:r w:rsidRPr="005273F5">
          <w:rPr>
            <w:rFonts w:ascii="Verdana" w:hAnsi="Verdana"/>
            <w:sz w:val="20"/>
          </w:rPr>
          <w:instrText>PAGE   \* MERGEFORMAT</w:instrText>
        </w:r>
        <w:r w:rsidRPr="005273F5">
          <w:rPr>
            <w:rFonts w:ascii="Verdana" w:hAnsi="Verdana"/>
            <w:sz w:val="20"/>
          </w:rPr>
          <w:fldChar w:fldCharType="separate"/>
        </w:r>
        <w:r w:rsidR="00D8691D">
          <w:rPr>
            <w:rFonts w:ascii="Verdana" w:hAnsi="Verdana"/>
            <w:noProof/>
            <w:sz w:val="20"/>
          </w:rPr>
          <w:t>10</w:t>
        </w:r>
        <w:r w:rsidRPr="005273F5">
          <w:rPr>
            <w:rFonts w:ascii="Verdana" w:hAnsi="Verdana"/>
            <w:sz w:val="20"/>
          </w:rPr>
          <w:fldChar w:fldCharType="end"/>
        </w:r>
        <w:r w:rsidRPr="005273F5">
          <w:rPr>
            <w:rFonts w:ascii="Verdana" w:hAnsi="Verdana"/>
            <w:sz w:val="20"/>
          </w:rPr>
          <w:t xml:space="preserve"> </w:t>
        </w:r>
      </w:p>
      <w:p w14:paraId="75C0E855" w14:textId="77777777" w:rsidR="00EE3EDE" w:rsidRPr="005273F5" w:rsidRDefault="00EE3EDE" w:rsidP="005273F5">
        <w:pPr>
          <w:pStyle w:val="af2"/>
          <w:tabs>
            <w:tab w:val="clear" w:pos="4677"/>
            <w:tab w:val="clear" w:pos="9355"/>
          </w:tabs>
          <w:rPr>
            <w:rFonts w:ascii="Verdana" w:hAnsi="Verdana"/>
            <w:sz w:val="20"/>
            <w:szCs w:val="20"/>
          </w:rPr>
        </w:pP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</w:p>
    </w:sdtContent>
  </w:sdt>
  <w:p w14:paraId="049E09CE" w14:textId="77777777" w:rsidR="00EE3EDE" w:rsidRPr="005273F5" w:rsidRDefault="00EE3EDE">
    <w:pPr>
      <w:rPr>
        <w:rFonts w:ascii="Verdana" w:hAnsi="Verdana"/>
        <w:sz w:val="20"/>
        <w:szCs w:val="20"/>
        <w:vertAlign w:val="superscript"/>
      </w:rPr>
    </w:pP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  <w:t>подпись</w:t>
    </w:r>
  </w:p>
  <w:p w14:paraId="3DEAE04E" w14:textId="77777777" w:rsidR="00EE3EDE" w:rsidRDefault="00EE3E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281FC9" w14:textId="77777777" w:rsidR="00EE7263" w:rsidRDefault="00EE7263" w:rsidP="005273F5">
      <w:pPr>
        <w:spacing w:after="0" w:line="240" w:lineRule="auto"/>
      </w:pPr>
      <w:r>
        <w:separator/>
      </w:r>
    </w:p>
  </w:footnote>
  <w:footnote w:type="continuationSeparator" w:id="0">
    <w:p w14:paraId="224BAEA7" w14:textId="77777777" w:rsidR="00EE7263" w:rsidRDefault="00EE7263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7204B"/>
    <w:multiLevelType w:val="multilevel"/>
    <w:tmpl w:val="0756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050C22"/>
    <w:multiLevelType w:val="multilevel"/>
    <w:tmpl w:val="2AD6B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C7255A"/>
    <w:multiLevelType w:val="multilevel"/>
    <w:tmpl w:val="4470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BC4BC5"/>
    <w:multiLevelType w:val="multilevel"/>
    <w:tmpl w:val="21507BB4"/>
    <w:lvl w:ilvl="0">
      <w:start w:val="5"/>
      <w:numFmt w:val="decimal"/>
      <w:lvlText w:val="%1"/>
      <w:lvlJc w:val="left"/>
      <w:pPr>
        <w:ind w:left="4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5" w:hanging="1800"/>
      </w:pPr>
      <w:rPr>
        <w:rFonts w:hint="default"/>
      </w:rPr>
    </w:lvl>
  </w:abstractNum>
  <w:abstractNum w:abstractNumId="4" w15:restartNumberingAfterBreak="0">
    <w:nsid w:val="082E7DA8"/>
    <w:multiLevelType w:val="multilevel"/>
    <w:tmpl w:val="E81AD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34404E"/>
    <w:multiLevelType w:val="hybridMultilevel"/>
    <w:tmpl w:val="7D1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033825"/>
    <w:multiLevelType w:val="multilevel"/>
    <w:tmpl w:val="4992C84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AEA5B1C"/>
    <w:multiLevelType w:val="hybridMultilevel"/>
    <w:tmpl w:val="11CC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7624B"/>
    <w:multiLevelType w:val="multilevel"/>
    <w:tmpl w:val="2BD04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1CF341C6"/>
    <w:multiLevelType w:val="hybridMultilevel"/>
    <w:tmpl w:val="1AAC8684"/>
    <w:lvl w:ilvl="0" w:tplc="D916D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8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0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25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DF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3E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6E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ECD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E44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34725"/>
    <w:multiLevelType w:val="hybridMultilevel"/>
    <w:tmpl w:val="3CD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D3DCF"/>
    <w:multiLevelType w:val="multilevel"/>
    <w:tmpl w:val="EB1AD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920E88"/>
    <w:multiLevelType w:val="hybridMultilevel"/>
    <w:tmpl w:val="CD92C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B62B9"/>
    <w:multiLevelType w:val="hybridMultilevel"/>
    <w:tmpl w:val="4E10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D3193"/>
    <w:multiLevelType w:val="hybridMultilevel"/>
    <w:tmpl w:val="03264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5663ED5"/>
    <w:multiLevelType w:val="multilevel"/>
    <w:tmpl w:val="535ED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B815FB"/>
    <w:multiLevelType w:val="hybridMultilevel"/>
    <w:tmpl w:val="DA267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FB033B"/>
    <w:multiLevelType w:val="hybridMultilevel"/>
    <w:tmpl w:val="5296B25E"/>
    <w:lvl w:ilvl="0" w:tplc="5C26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8F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E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43C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24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4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CF9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EE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F3386F"/>
    <w:multiLevelType w:val="multilevel"/>
    <w:tmpl w:val="755A9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9D0075"/>
    <w:multiLevelType w:val="multilevel"/>
    <w:tmpl w:val="5D8AD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552E4B"/>
    <w:multiLevelType w:val="multilevel"/>
    <w:tmpl w:val="61F8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5930A0"/>
    <w:multiLevelType w:val="multilevel"/>
    <w:tmpl w:val="4726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1C13E3"/>
    <w:multiLevelType w:val="multilevel"/>
    <w:tmpl w:val="456CC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F87FCE"/>
    <w:multiLevelType w:val="multilevel"/>
    <w:tmpl w:val="CA825762"/>
    <w:lvl w:ilvl="0">
      <w:start w:val="2"/>
      <w:numFmt w:val="decimal"/>
      <w:lvlText w:val="%1"/>
      <w:lvlJc w:val="left"/>
      <w:pPr>
        <w:ind w:left="405" w:hanging="405"/>
      </w:pPr>
    </w:lvl>
    <w:lvl w:ilvl="1">
      <w:start w:val="8"/>
      <w:numFmt w:val="decimal"/>
      <w:lvlText w:val="%1.%2"/>
      <w:lvlJc w:val="left"/>
      <w:pPr>
        <w:ind w:left="765" w:hanging="405"/>
      </w:pPr>
      <w:rPr>
        <w:b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27" w15:restartNumberingAfterBreak="0">
    <w:nsid w:val="58114207"/>
    <w:multiLevelType w:val="multilevel"/>
    <w:tmpl w:val="9BE4E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072F62"/>
    <w:multiLevelType w:val="multilevel"/>
    <w:tmpl w:val="E384C6EA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51" w:hanging="360"/>
      </w:pPr>
      <w:rPr>
        <w:b/>
      </w:r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600" w:hanging="72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400" w:hanging="108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29" w15:restartNumberingAfterBreak="0">
    <w:nsid w:val="59846F44"/>
    <w:multiLevelType w:val="hybridMultilevel"/>
    <w:tmpl w:val="C37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675CAE"/>
    <w:multiLevelType w:val="hybridMultilevel"/>
    <w:tmpl w:val="7EA6032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BD22FB"/>
    <w:multiLevelType w:val="hybridMultilevel"/>
    <w:tmpl w:val="5520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630DB1"/>
    <w:multiLevelType w:val="multilevel"/>
    <w:tmpl w:val="F62A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CA79FC"/>
    <w:multiLevelType w:val="hybridMultilevel"/>
    <w:tmpl w:val="AACE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64190"/>
    <w:multiLevelType w:val="hybridMultilevel"/>
    <w:tmpl w:val="733AFD76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E34117"/>
    <w:multiLevelType w:val="multilevel"/>
    <w:tmpl w:val="C3DC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0D25EA"/>
    <w:multiLevelType w:val="hybridMultilevel"/>
    <w:tmpl w:val="0C68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F50F7D"/>
    <w:multiLevelType w:val="hybridMultilevel"/>
    <w:tmpl w:val="AB56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6D214C"/>
    <w:multiLevelType w:val="hybridMultilevel"/>
    <w:tmpl w:val="0B4E078C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6E7366"/>
    <w:multiLevelType w:val="hybridMultilevel"/>
    <w:tmpl w:val="DE0AD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607867"/>
    <w:multiLevelType w:val="multilevel"/>
    <w:tmpl w:val="D1206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6C2C59"/>
    <w:multiLevelType w:val="multilevel"/>
    <w:tmpl w:val="06D8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43" w15:restartNumberingAfterBreak="0">
    <w:nsid w:val="7AED301A"/>
    <w:multiLevelType w:val="hybridMultilevel"/>
    <w:tmpl w:val="F7E6C1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0156E0"/>
    <w:multiLevelType w:val="multilevel"/>
    <w:tmpl w:val="3B324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F8156C3"/>
    <w:multiLevelType w:val="multilevel"/>
    <w:tmpl w:val="90B85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8602046">
    <w:abstractNumId w:val="17"/>
  </w:num>
  <w:num w:numId="2" w16cid:durableId="580406286">
    <w:abstractNumId w:val="42"/>
  </w:num>
  <w:num w:numId="3" w16cid:durableId="1655330072">
    <w:abstractNumId w:val="9"/>
  </w:num>
  <w:num w:numId="4" w16cid:durableId="12076790">
    <w:abstractNumId w:val="14"/>
  </w:num>
  <w:num w:numId="5" w16cid:durableId="1644433928">
    <w:abstractNumId w:val="30"/>
  </w:num>
  <w:num w:numId="6" w16cid:durableId="382097425">
    <w:abstractNumId w:val="3"/>
  </w:num>
  <w:num w:numId="7" w16cid:durableId="563180924">
    <w:abstractNumId w:val="29"/>
  </w:num>
  <w:num w:numId="8" w16cid:durableId="2020504424">
    <w:abstractNumId w:val="5"/>
  </w:num>
  <w:num w:numId="9" w16cid:durableId="1905067289">
    <w:abstractNumId w:val="31"/>
  </w:num>
  <w:num w:numId="10" w16cid:durableId="1647929523">
    <w:abstractNumId w:val="15"/>
  </w:num>
  <w:num w:numId="11" w16cid:durableId="1774130886">
    <w:abstractNumId w:val="11"/>
  </w:num>
  <w:num w:numId="12" w16cid:durableId="1986860317">
    <w:abstractNumId w:val="33"/>
  </w:num>
  <w:num w:numId="13" w16cid:durableId="159540365">
    <w:abstractNumId w:val="39"/>
  </w:num>
  <w:num w:numId="14" w16cid:durableId="298189007">
    <w:abstractNumId w:val="13"/>
  </w:num>
  <w:num w:numId="15" w16cid:durableId="1538395685">
    <w:abstractNumId w:val="16"/>
  </w:num>
  <w:num w:numId="16" w16cid:durableId="600182185">
    <w:abstractNumId w:val="34"/>
  </w:num>
  <w:num w:numId="17" w16cid:durableId="846749119">
    <w:abstractNumId w:val="38"/>
  </w:num>
  <w:num w:numId="18" w16cid:durableId="1501190189">
    <w:abstractNumId w:val="43"/>
  </w:num>
  <w:num w:numId="19" w16cid:durableId="1296907636">
    <w:abstractNumId w:val="10"/>
  </w:num>
  <w:num w:numId="20" w16cid:durableId="1959486837">
    <w:abstractNumId w:val="20"/>
  </w:num>
  <w:num w:numId="21" w16cid:durableId="1624194082">
    <w:abstractNumId w:val="19"/>
  </w:num>
  <w:num w:numId="22" w16cid:durableId="48194216">
    <w:abstractNumId w:val="36"/>
  </w:num>
  <w:num w:numId="23" w16cid:durableId="652952783">
    <w:abstractNumId w:val="7"/>
  </w:num>
  <w:num w:numId="24" w16cid:durableId="1062292358">
    <w:abstractNumId w:val="37"/>
  </w:num>
  <w:num w:numId="25" w16cid:durableId="834564385">
    <w:abstractNumId w:val="18"/>
  </w:num>
  <w:num w:numId="26" w16cid:durableId="1095905773">
    <w:abstractNumId w:val="6"/>
  </w:num>
  <w:num w:numId="27" w16cid:durableId="124545867">
    <w:abstractNumId w:val="45"/>
  </w:num>
  <w:num w:numId="28" w16cid:durableId="1168792307">
    <w:abstractNumId w:val="27"/>
  </w:num>
  <w:num w:numId="29" w16cid:durableId="812523177">
    <w:abstractNumId w:val="24"/>
  </w:num>
  <w:num w:numId="30" w16cid:durableId="882983196">
    <w:abstractNumId w:val="0"/>
  </w:num>
  <w:num w:numId="31" w16cid:durableId="165368975">
    <w:abstractNumId w:val="8"/>
  </w:num>
  <w:num w:numId="32" w16cid:durableId="1236011644">
    <w:abstractNumId w:val="40"/>
  </w:num>
  <w:num w:numId="33" w16cid:durableId="311832998">
    <w:abstractNumId w:val="23"/>
  </w:num>
  <w:num w:numId="34" w16cid:durableId="1154763385">
    <w:abstractNumId w:val="22"/>
  </w:num>
  <w:num w:numId="35" w16cid:durableId="847911352">
    <w:abstractNumId w:val="41"/>
  </w:num>
  <w:num w:numId="36" w16cid:durableId="284039867">
    <w:abstractNumId w:val="32"/>
  </w:num>
  <w:num w:numId="37" w16cid:durableId="1692679658">
    <w:abstractNumId w:val="44"/>
  </w:num>
  <w:num w:numId="38" w16cid:durableId="590553796">
    <w:abstractNumId w:val="2"/>
  </w:num>
  <w:num w:numId="39" w16cid:durableId="202132356">
    <w:abstractNumId w:val="1"/>
  </w:num>
  <w:num w:numId="40" w16cid:durableId="1859082999">
    <w:abstractNumId w:val="25"/>
  </w:num>
  <w:num w:numId="41" w16cid:durableId="1182818116">
    <w:abstractNumId w:val="35"/>
  </w:num>
  <w:num w:numId="42" w16cid:durableId="517355104">
    <w:abstractNumId w:val="21"/>
  </w:num>
  <w:num w:numId="43" w16cid:durableId="738947108">
    <w:abstractNumId w:val="12"/>
  </w:num>
  <w:num w:numId="44" w16cid:durableId="1707364692">
    <w:abstractNumId w:val="4"/>
  </w:num>
  <w:num w:numId="45" w16cid:durableId="1789012234">
    <w:abstractNumId w:val="28"/>
  </w:num>
  <w:num w:numId="46" w16cid:durableId="1702584802">
    <w:abstractNumId w:val="26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Ейбогин Игорь">
    <w15:presenceInfo w15:providerId="AD" w15:userId="S-1-5-21-1159780786-1356249946-4255283229-19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3E8A"/>
    <w:rsid w:val="0001561C"/>
    <w:rsid w:val="0001606A"/>
    <w:rsid w:val="00017274"/>
    <w:rsid w:val="00017573"/>
    <w:rsid w:val="0002137F"/>
    <w:rsid w:val="00025BE2"/>
    <w:rsid w:val="00026D37"/>
    <w:rsid w:val="00030D4E"/>
    <w:rsid w:val="00032D62"/>
    <w:rsid w:val="00035152"/>
    <w:rsid w:val="000361DB"/>
    <w:rsid w:val="000366AC"/>
    <w:rsid w:val="00037E4C"/>
    <w:rsid w:val="000419B8"/>
    <w:rsid w:val="0004348C"/>
    <w:rsid w:val="000469AA"/>
    <w:rsid w:val="00046BFA"/>
    <w:rsid w:val="0004791E"/>
    <w:rsid w:val="000508CA"/>
    <w:rsid w:val="00053AF6"/>
    <w:rsid w:val="00056AA1"/>
    <w:rsid w:val="000570DA"/>
    <w:rsid w:val="00065095"/>
    <w:rsid w:val="000669E9"/>
    <w:rsid w:val="00067D4A"/>
    <w:rsid w:val="000730A6"/>
    <w:rsid w:val="00074474"/>
    <w:rsid w:val="00075972"/>
    <w:rsid w:val="000772F1"/>
    <w:rsid w:val="00080282"/>
    <w:rsid w:val="0008083E"/>
    <w:rsid w:val="00081EBE"/>
    <w:rsid w:val="00082050"/>
    <w:rsid w:val="00083444"/>
    <w:rsid w:val="00083CFE"/>
    <w:rsid w:val="00083E2F"/>
    <w:rsid w:val="00085EC3"/>
    <w:rsid w:val="000906C2"/>
    <w:rsid w:val="0009135B"/>
    <w:rsid w:val="000915C6"/>
    <w:rsid w:val="000921D7"/>
    <w:rsid w:val="00092B5C"/>
    <w:rsid w:val="0009444C"/>
    <w:rsid w:val="00095380"/>
    <w:rsid w:val="00096267"/>
    <w:rsid w:val="000A176B"/>
    <w:rsid w:val="000A58DE"/>
    <w:rsid w:val="000A7914"/>
    <w:rsid w:val="000B1881"/>
    <w:rsid w:val="000B1E28"/>
    <w:rsid w:val="000B265B"/>
    <w:rsid w:val="000B3DFF"/>
    <w:rsid w:val="000B4988"/>
    <w:rsid w:val="000B75DC"/>
    <w:rsid w:val="000B7E21"/>
    <w:rsid w:val="000C364F"/>
    <w:rsid w:val="000C654C"/>
    <w:rsid w:val="000C7835"/>
    <w:rsid w:val="000D61F0"/>
    <w:rsid w:val="000E1395"/>
    <w:rsid w:val="000E376B"/>
    <w:rsid w:val="000E4C33"/>
    <w:rsid w:val="000E5792"/>
    <w:rsid w:val="000E6C57"/>
    <w:rsid w:val="000E7518"/>
    <w:rsid w:val="000E7945"/>
    <w:rsid w:val="000E7B64"/>
    <w:rsid w:val="000F1424"/>
    <w:rsid w:val="000F36B7"/>
    <w:rsid w:val="000F4FE0"/>
    <w:rsid w:val="00107A44"/>
    <w:rsid w:val="001146FE"/>
    <w:rsid w:val="00115D2E"/>
    <w:rsid w:val="00115DB7"/>
    <w:rsid w:val="00116E7D"/>
    <w:rsid w:val="00117AB0"/>
    <w:rsid w:val="00120733"/>
    <w:rsid w:val="00121896"/>
    <w:rsid w:val="00122A45"/>
    <w:rsid w:val="00122F63"/>
    <w:rsid w:val="00125BEF"/>
    <w:rsid w:val="00125C50"/>
    <w:rsid w:val="00130594"/>
    <w:rsid w:val="00131BA1"/>
    <w:rsid w:val="00133CE4"/>
    <w:rsid w:val="0013490E"/>
    <w:rsid w:val="00134CEF"/>
    <w:rsid w:val="001371EB"/>
    <w:rsid w:val="001372C9"/>
    <w:rsid w:val="00137D81"/>
    <w:rsid w:val="001417BA"/>
    <w:rsid w:val="00141AC8"/>
    <w:rsid w:val="0014256C"/>
    <w:rsid w:val="00142DC4"/>
    <w:rsid w:val="00146729"/>
    <w:rsid w:val="00151CD6"/>
    <w:rsid w:val="00152465"/>
    <w:rsid w:val="00152A92"/>
    <w:rsid w:val="001536CF"/>
    <w:rsid w:val="00154454"/>
    <w:rsid w:val="0015528E"/>
    <w:rsid w:val="00161FEF"/>
    <w:rsid w:val="0016510E"/>
    <w:rsid w:val="00167299"/>
    <w:rsid w:val="0017485A"/>
    <w:rsid w:val="001753BF"/>
    <w:rsid w:val="001806E0"/>
    <w:rsid w:val="00180C71"/>
    <w:rsid w:val="00182750"/>
    <w:rsid w:val="00184CE5"/>
    <w:rsid w:val="0018625C"/>
    <w:rsid w:val="00187594"/>
    <w:rsid w:val="001912DB"/>
    <w:rsid w:val="00195325"/>
    <w:rsid w:val="00195978"/>
    <w:rsid w:val="001B0C33"/>
    <w:rsid w:val="001B1881"/>
    <w:rsid w:val="001B2B07"/>
    <w:rsid w:val="001B2BDE"/>
    <w:rsid w:val="001B34EE"/>
    <w:rsid w:val="001B350F"/>
    <w:rsid w:val="001B4931"/>
    <w:rsid w:val="001B5C00"/>
    <w:rsid w:val="001C457C"/>
    <w:rsid w:val="001C7660"/>
    <w:rsid w:val="001D0C98"/>
    <w:rsid w:val="001D128F"/>
    <w:rsid w:val="001D3714"/>
    <w:rsid w:val="001D45E3"/>
    <w:rsid w:val="001D5318"/>
    <w:rsid w:val="001D57EA"/>
    <w:rsid w:val="001E0660"/>
    <w:rsid w:val="001E5F86"/>
    <w:rsid w:val="001E62A9"/>
    <w:rsid w:val="001E70F4"/>
    <w:rsid w:val="001E7598"/>
    <w:rsid w:val="001F047E"/>
    <w:rsid w:val="001F0571"/>
    <w:rsid w:val="001F55FA"/>
    <w:rsid w:val="001F5644"/>
    <w:rsid w:val="001F5DD3"/>
    <w:rsid w:val="001F72E1"/>
    <w:rsid w:val="00200285"/>
    <w:rsid w:val="002004AB"/>
    <w:rsid w:val="002046B3"/>
    <w:rsid w:val="0020584C"/>
    <w:rsid w:val="00207371"/>
    <w:rsid w:val="00210547"/>
    <w:rsid w:val="00217340"/>
    <w:rsid w:val="002219B9"/>
    <w:rsid w:val="00226DF6"/>
    <w:rsid w:val="002330E9"/>
    <w:rsid w:val="00233CD0"/>
    <w:rsid w:val="00234849"/>
    <w:rsid w:val="00240C84"/>
    <w:rsid w:val="0024126B"/>
    <w:rsid w:val="00241D2E"/>
    <w:rsid w:val="002477B2"/>
    <w:rsid w:val="00247EE6"/>
    <w:rsid w:val="002500B6"/>
    <w:rsid w:val="00251333"/>
    <w:rsid w:val="0025218F"/>
    <w:rsid w:val="00254686"/>
    <w:rsid w:val="0025657A"/>
    <w:rsid w:val="00256E65"/>
    <w:rsid w:val="00260162"/>
    <w:rsid w:val="00260CFE"/>
    <w:rsid w:val="00263E6D"/>
    <w:rsid w:val="00265D98"/>
    <w:rsid w:val="00266B56"/>
    <w:rsid w:val="00271365"/>
    <w:rsid w:val="002714A0"/>
    <w:rsid w:val="00274468"/>
    <w:rsid w:val="00274A67"/>
    <w:rsid w:val="00274FA3"/>
    <w:rsid w:val="002751C7"/>
    <w:rsid w:val="00277B22"/>
    <w:rsid w:val="0028019E"/>
    <w:rsid w:val="002817E0"/>
    <w:rsid w:val="002822E3"/>
    <w:rsid w:val="00290086"/>
    <w:rsid w:val="002946D4"/>
    <w:rsid w:val="00296FCC"/>
    <w:rsid w:val="00297063"/>
    <w:rsid w:val="00297D1F"/>
    <w:rsid w:val="002A2E03"/>
    <w:rsid w:val="002B2368"/>
    <w:rsid w:val="002B301F"/>
    <w:rsid w:val="002B362D"/>
    <w:rsid w:val="002B419C"/>
    <w:rsid w:val="002B6DBE"/>
    <w:rsid w:val="002C4518"/>
    <w:rsid w:val="002C72D0"/>
    <w:rsid w:val="002D0DEC"/>
    <w:rsid w:val="002D1B0E"/>
    <w:rsid w:val="002D3DBE"/>
    <w:rsid w:val="002D68EF"/>
    <w:rsid w:val="002D785F"/>
    <w:rsid w:val="002E3240"/>
    <w:rsid w:val="002E74AE"/>
    <w:rsid w:val="002F27F1"/>
    <w:rsid w:val="002F2C05"/>
    <w:rsid w:val="002F2FD2"/>
    <w:rsid w:val="002F3DA4"/>
    <w:rsid w:val="00302200"/>
    <w:rsid w:val="00305493"/>
    <w:rsid w:val="0030569C"/>
    <w:rsid w:val="00310108"/>
    <w:rsid w:val="003105E8"/>
    <w:rsid w:val="0031123A"/>
    <w:rsid w:val="00311EB5"/>
    <w:rsid w:val="00312E31"/>
    <w:rsid w:val="00314628"/>
    <w:rsid w:val="0031484D"/>
    <w:rsid w:val="003160F0"/>
    <w:rsid w:val="00317380"/>
    <w:rsid w:val="003223AF"/>
    <w:rsid w:val="00323086"/>
    <w:rsid w:val="00326F1F"/>
    <w:rsid w:val="00331A74"/>
    <w:rsid w:val="00331DED"/>
    <w:rsid w:val="0033704B"/>
    <w:rsid w:val="00337E49"/>
    <w:rsid w:val="00340DDA"/>
    <w:rsid w:val="00340F2E"/>
    <w:rsid w:val="00347357"/>
    <w:rsid w:val="00347822"/>
    <w:rsid w:val="00353C16"/>
    <w:rsid w:val="00356C3E"/>
    <w:rsid w:val="003573D0"/>
    <w:rsid w:val="00357553"/>
    <w:rsid w:val="00360767"/>
    <w:rsid w:val="00361C29"/>
    <w:rsid w:val="0037712F"/>
    <w:rsid w:val="00380FDD"/>
    <w:rsid w:val="00383ECC"/>
    <w:rsid w:val="003854B5"/>
    <w:rsid w:val="00385981"/>
    <w:rsid w:val="00385B55"/>
    <w:rsid w:val="0039338E"/>
    <w:rsid w:val="00393427"/>
    <w:rsid w:val="0039619C"/>
    <w:rsid w:val="00396923"/>
    <w:rsid w:val="00397A56"/>
    <w:rsid w:val="003A3D57"/>
    <w:rsid w:val="003A3F1B"/>
    <w:rsid w:val="003A48B8"/>
    <w:rsid w:val="003A5135"/>
    <w:rsid w:val="003A5711"/>
    <w:rsid w:val="003B0360"/>
    <w:rsid w:val="003B10A0"/>
    <w:rsid w:val="003B1BFE"/>
    <w:rsid w:val="003B2404"/>
    <w:rsid w:val="003B2F75"/>
    <w:rsid w:val="003B3600"/>
    <w:rsid w:val="003B62CD"/>
    <w:rsid w:val="003C031E"/>
    <w:rsid w:val="003C2CFC"/>
    <w:rsid w:val="003C329F"/>
    <w:rsid w:val="003C5CD3"/>
    <w:rsid w:val="003C5D7D"/>
    <w:rsid w:val="003D1ED6"/>
    <w:rsid w:val="003D4F2A"/>
    <w:rsid w:val="003D59A2"/>
    <w:rsid w:val="003D635B"/>
    <w:rsid w:val="003E1BBF"/>
    <w:rsid w:val="003E2987"/>
    <w:rsid w:val="003E5984"/>
    <w:rsid w:val="003F0A30"/>
    <w:rsid w:val="003F51A4"/>
    <w:rsid w:val="003F52C5"/>
    <w:rsid w:val="00400892"/>
    <w:rsid w:val="004042D7"/>
    <w:rsid w:val="00406A34"/>
    <w:rsid w:val="00410004"/>
    <w:rsid w:val="004100A7"/>
    <w:rsid w:val="00411F80"/>
    <w:rsid w:val="00412BD1"/>
    <w:rsid w:val="00414122"/>
    <w:rsid w:val="00414464"/>
    <w:rsid w:val="00422259"/>
    <w:rsid w:val="00423730"/>
    <w:rsid w:val="00424A71"/>
    <w:rsid w:val="004265CB"/>
    <w:rsid w:val="00427337"/>
    <w:rsid w:val="00432223"/>
    <w:rsid w:val="0043341A"/>
    <w:rsid w:val="00443138"/>
    <w:rsid w:val="00444BF5"/>
    <w:rsid w:val="00450F98"/>
    <w:rsid w:val="0045430D"/>
    <w:rsid w:val="00455D2E"/>
    <w:rsid w:val="004603B7"/>
    <w:rsid w:val="00460CCD"/>
    <w:rsid w:val="004616DE"/>
    <w:rsid w:val="004623B3"/>
    <w:rsid w:val="00462F40"/>
    <w:rsid w:val="004630DF"/>
    <w:rsid w:val="00465A3E"/>
    <w:rsid w:val="00466EEB"/>
    <w:rsid w:val="0047173B"/>
    <w:rsid w:val="00476657"/>
    <w:rsid w:val="00481CF2"/>
    <w:rsid w:val="0048612C"/>
    <w:rsid w:val="00487063"/>
    <w:rsid w:val="00487D4A"/>
    <w:rsid w:val="00491DD3"/>
    <w:rsid w:val="00496425"/>
    <w:rsid w:val="00496E9C"/>
    <w:rsid w:val="00497150"/>
    <w:rsid w:val="00497CB7"/>
    <w:rsid w:val="004A0BEB"/>
    <w:rsid w:val="004A206F"/>
    <w:rsid w:val="004A415B"/>
    <w:rsid w:val="004A5062"/>
    <w:rsid w:val="004A6A6F"/>
    <w:rsid w:val="004B0961"/>
    <w:rsid w:val="004B3336"/>
    <w:rsid w:val="004C44E9"/>
    <w:rsid w:val="004D4A42"/>
    <w:rsid w:val="004D636A"/>
    <w:rsid w:val="004D6BDE"/>
    <w:rsid w:val="004D6D87"/>
    <w:rsid w:val="004D7803"/>
    <w:rsid w:val="004E0472"/>
    <w:rsid w:val="004E1B75"/>
    <w:rsid w:val="004E26CD"/>
    <w:rsid w:val="004E2AF8"/>
    <w:rsid w:val="004E623E"/>
    <w:rsid w:val="004E62DC"/>
    <w:rsid w:val="004E65BF"/>
    <w:rsid w:val="004F1043"/>
    <w:rsid w:val="004F15C3"/>
    <w:rsid w:val="004F4A6D"/>
    <w:rsid w:val="004F56C0"/>
    <w:rsid w:val="004F6682"/>
    <w:rsid w:val="005025C7"/>
    <w:rsid w:val="00507592"/>
    <w:rsid w:val="00507DE1"/>
    <w:rsid w:val="005143FE"/>
    <w:rsid w:val="005174D0"/>
    <w:rsid w:val="00520A4E"/>
    <w:rsid w:val="0052190E"/>
    <w:rsid w:val="00525DE2"/>
    <w:rsid w:val="00526EDB"/>
    <w:rsid w:val="005273F5"/>
    <w:rsid w:val="00530BF9"/>
    <w:rsid w:val="00531DED"/>
    <w:rsid w:val="00533829"/>
    <w:rsid w:val="0053725D"/>
    <w:rsid w:val="00537F3B"/>
    <w:rsid w:val="00540F8C"/>
    <w:rsid w:val="005412C4"/>
    <w:rsid w:val="00541835"/>
    <w:rsid w:val="00541F9B"/>
    <w:rsid w:val="00543DDD"/>
    <w:rsid w:val="005447C4"/>
    <w:rsid w:val="00546888"/>
    <w:rsid w:val="00550CD7"/>
    <w:rsid w:val="005518F2"/>
    <w:rsid w:val="005547A2"/>
    <w:rsid w:val="00555455"/>
    <w:rsid w:val="00555BCF"/>
    <w:rsid w:val="00555D2F"/>
    <w:rsid w:val="00557315"/>
    <w:rsid w:val="0056078F"/>
    <w:rsid w:val="00563C92"/>
    <w:rsid w:val="00565005"/>
    <w:rsid w:val="005706CA"/>
    <w:rsid w:val="005756A3"/>
    <w:rsid w:val="00577A14"/>
    <w:rsid w:val="005806FD"/>
    <w:rsid w:val="0058370E"/>
    <w:rsid w:val="0058422D"/>
    <w:rsid w:val="00587545"/>
    <w:rsid w:val="00591ED1"/>
    <w:rsid w:val="00592DD0"/>
    <w:rsid w:val="0059397F"/>
    <w:rsid w:val="00594493"/>
    <w:rsid w:val="005947BF"/>
    <w:rsid w:val="00596A4B"/>
    <w:rsid w:val="005A2A47"/>
    <w:rsid w:val="005A662D"/>
    <w:rsid w:val="005B6153"/>
    <w:rsid w:val="005B673A"/>
    <w:rsid w:val="005C0675"/>
    <w:rsid w:val="005C0EA1"/>
    <w:rsid w:val="005C1F22"/>
    <w:rsid w:val="005C2AD3"/>
    <w:rsid w:val="005C5B72"/>
    <w:rsid w:val="005C7522"/>
    <w:rsid w:val="005C7DC5"/>
    <w:rsid w:val="005D0822"/>
    <w:rsid w:val="005D0D97"/>
    <w:rsid w:val="005D6F5B"/>
    <w:rsid w:val="005D7DCB"/>
    <w:rsid w:val="005E155F"/>
    <w:rsid w:val="005E5577"/>
    <w:rsid w:val="005E5A82"/>
    <w:rsid w:val="005E67BC"/>
    <w:rsid w:val="005E78C0"/>
    <w:rsid w:val="005F26F8"/>
    <w:rsid w:val="005F28CA"/>
    <w:rsid w:val="00600879"/>
    <w:rsid w:val="00601B78"/>
    <w:rsid w:val="00604C94"/>
    <w:rsid w:val="00605D76"/>
    <w:rsid w:val="0060616F"/>
    <w:rsid w:val="006063ED"/>
    <w:rsid w:val="00606D8D"/>
    <w:rsid w:val="00611EA5"/>
    <w:rsid w:val="00615F95"/>
    <w:rsid w:val="00620EDA"/>
    <w:rsid w:val="006272A4"/>
    <w:rsid w:val="00632ED9"/>
    <w:rsid w:val="00632FF0"/>
    <w:rsid w:val="0064103F"/>
    <w:rsid w:val="00642C6C"/>
    <w:rsid w:val="006443FA"/>
    <w:rsid w:val="00645484"/>
    <w:rsid w:val="00645CA5"/>
    <w:rsid w:val="00645D3C"/>
    <w:rsid w:val="00646309"/>
    <w:rsid w:val="00654017"/>
    <w:rsid w:val="00657940"/>
    <w:rsid w:val="0066101D"/>
    <w:rsid w:val="006629B1"/>
    <w:rsid w:val="00665DD8"/>
    <w:rsid w:val="0066637D"/>
    <w:rsid w:val="0067197D"/>
    <w:rsid w:val="0067494E"/>
    <w:rsid w:val="0067731A"/>
    <w:rsid w:val="00681350"/>
    <w:rsid w:val="00682F66"/>
    <w:rsid w:val="00683127"/>
    <w:rsid w:val="00685EDC"/>
    <w:rsid w:val="00687433"/>
    <w:rsid w:val="0068783F"/>
    <w:rsid w:val="006908EC"/>
    <w:rsid w:val="00694F38"/>
    <w:rsid w:val="006A1421"/>
    <w:rsid w:val="006A1E84"/>
    <w:rsid w:val="006A3148"/>
    <w:rsid w:val="006A3702"/>
    <w:rsid w:val="006A4BAA"/>
    <w:rsid w:val="006A7C5D"/>
    <w:rsid w:val="006A7D50"/>
    <w:rsid w:val="006B0777"/>
    <w:rsid w:val="006B096C"/>
    <w:rsid w:val="006B0AC4"/>
    <w:rsid w:val="006B3831"/>
    <w:rsid w:val="006C45BF"/>
    <w:rsid w:val="006C66E5"/>
    <w:rsid w:val="006C6B1F"/>
    <w:rsid w:val="006D3A7D"/>
    <w:rsid w:val="006D5C77"/>
    <w:rsid w:val="006D6007"/>
    <w:rsid w:val="006D6A30"/>
    <w:rsid w:val="006D6D95"/>
    <w:rsid w:val="006D6FE1"/>
    <w:rsid w:val="006D78FF"/>
    <w:rsid w:val="006E3DFF"/>
    <w:rsid w:val="006E4A1E"/>
    <w:rsid w:val="006E5A8E"/>
    <w:rsid w:val="006F0E54"/>
    <w:rsid w:val="006F2EC2"/>
    <w:rsid w:val="006F572C"/>
    <w:rsid w:val="006F770A"/>
    <w:rsid w:val="006F7944"/>
    <w:rsid w:val="007024DA"/>
    <w:rsid w:val="00703FD8"/>
    <w:rsid w:val="00707233"/>
    <w:rsid w:val="00707AC2"/>
    <w:rsid w:val="00711CB1"/>
    <w:rsid w:val="00712626"/>
    <w:rsid w:val="007305B4"/>
    <w:rsid w:val="00733239"/>
    <w:rsid w:val="007333BE"/>
    <w:rsid w:val="00734AA5"/>
    <w:rsid w:val="00735DD5"/>
    <w:rsid w:val="0073686D"/>
    <w:rsid w:val="00741A07"/>
    <w:rsid w:val="00742D4C"/>
    <w:rsid w:val="00743830"/>
    <w:rsid w:val="00750CBD"/>
    <w:rsid w:val="00752029"/>
    <w:rsid w:val="007527C0"/>
    <w:rsid w:val="00754BE8"/>
    <w:rsid w:val="00755BDC"/>
    <w:rsid w:val="00764152"/>
    <w:rsid w:val="0076490F"/>
    <w:rsid w:val="007666F9"/>
    <w:rsid w:val="0077058D"/>
    <w:rsid w:val="007718C9"/>
    <w:rsid w:val="00771F77"/>
    <w:rsid w:val="00774FD6"/>
    <w:rsid w:val="007755A1"/>
    <w:rsid w:val="00780B60"/>
    <w:rsid w:val="00782731"/>
    <w:rsid w:val="00787BC5"/>
    <w:rsid w:val="00791F2E"/>
    <w:rsid w:val="0079470A"/>
    <w:rsid w:val="007950A0"/>
    <w:rsid w:val="007A0049"/>
    <w:rsid w:val="007A0188"/>
    <w:rsid w:val="007A3223"/>
    <w:rsid w:val="007A6D88"/>
    <w:rsid w:val="007B06B7"/>
    <w:rsid w:val="007B2D4A"/>
    <w:rsid w:val="007B48D6"/>
    <w:rsid w:val="007B5463"/>
    <w:rsid w:val="007C043E"/>
    <w:rsid w:val="007C1955"/>
    <w:rsid w:val="007C6C95"/>
    <w:rsid w:val="007D68B9"/>
    <w:rsid w:val="007E1B49"/>
    <w:rsid w:val="007E4763"/>
    <w:rsid w:val="007E4B84"/>
    <w:rsid w:val="007E5915"/>
    <w:rsid w:val="007E744D"/>
    <w:rsid w:val="007F61FB"/>
    <w:rsid w:val="0080215C"/>
    <w:rsid w:val="008027B5"/>
    <w:rsid w:val="00802F9A"/>
    <w:rsid w:val="00806A58"/>
    <w:rsid w:val="008114AD"/>
    <w:rsid w:val="00812C37"/>
    <w:rsid w:val="00814498"/>
    <w:rsid w:val="0081451A"/>
    <w:rsid w:val="0081504A"/>
    <w:rsid w:val="008231DE"/>
    <w:rsid w:val="008241E0"/>
    <w:rsid w:val="0082464C"/>
    <w:rsid w:val="008320B4"/>
    <w:rsid w:val="00833A52"/>
    <w:rsid w:val="00833E4B"/>
    <w:rsid w:val="00836CEF"/>
    <w:rsid w:val="00837AE6"/>
    <w:rsid w:val="00840D69"/>
    <w:rsid w:val="00842383"/>
    <w:rsid w:val="008430CE"/>
    <w:rsid w:val="00843188"/>
    <w:rsid w:val="00843E2E"/>
    <w:rsid w:val="00845432"/>
    <w:rsid w:val="00846C4C"/>
    <w:rsid w:val="00855D87"/>
    <w:rsid w:val="008570FC"/>
    <w:rsid w:val="00857A71"/>
    <w:rsid w:val="00857C41"/>
    <w:rsid w:val="00861B7D"/>
    <w:rsid w:val="00866448"/>
    <w:rsid w:val="0086700E"/>
    <w:rsid w:val="008713BA"/>
    <w:rsid w:val="008779E1"/>
    <w:rsid w:val="0088057F"/>
    <w:rsid w:val="00880B50"/>
    <w:rsid w:val="00880D59"/>
    <w:rsid w:val="008814D9"/>
    <w:rsid w:val="00883B03"/>
    <w:rsid w:val="0088448C"/>
    <w:rsid w:val="00884A79"/>
    <w:rsid w:val="008909E5"/>
    <w:rsid w:val="00892287"/>
    <w:rsid w:val="0089338F"/>
    <w:rsid w:val="008948D1"/>
    <w:rsid w:val="00897CAD"/>
    <w:rsid w:val="00897CC9"/>
    <w:rsid w:val="008A03E4"/>
    <w:rsid w:val="008A0EEE"/>
    <w:rsid w:val="008A2031"/>
    <w:rsid w:val="008A4324"/>
    <w:rsid w:val="008B0CF9"/>
    <w:rsid w:val="008B1675"/>
    <w:rsid w:val="008B248C"/>
    <w:rsid w:val="008B40B4"/>
    <w:rsid w:val="008B7675"/>
    <w:rsid w:val="008C055A"/>
    <w:rsid w:val="008C06CE"/>
    <w:rsid w:val="008C09D8"/>
    <w:rsid w:val="008C3C9F"/>
    <w:rsid w:val="008C7881"/>
    <w:rsid w:val="008D79F7"/>
    <w:rsid w:val="008E1B2F"/>
    <w:rsid w:val="008F02BA"/>
    <w:rsid w:val="008F28AB"/>
    <w:rsid w:val="008F382A"/>
    <w:rsid w:val="0090264B"/>
    <w:rsid w:val="00903302"/>
    <w:rsid w:val="00904DFE"/>
    <w:rsid w:val="00907048"/>
    <w:rsid w:val="00910270"/>
    <w:rsid w:val="00922048"/>
    <w:rsid w:val="009355BA"/>
    <w:rsid w:val="009467E0"/>
    <w:rsid w:val="009530E9"/>
    <w:rsid w:val="00957607"/>
    <w:rsid w:val="00960C00"/>
    <w:rsid w:val="00962463"/>
    <w:rsid w:val="009642C4"/>
    <w:rsid w:val="00965602"/>
    <w:rsid w:val="00966B81"/>
    <w:rsid w:val="00967689"/>
    <w:rsid w:val="0097241B"/>
    <w:rsid w:val="009737FF"/>
    <w:rsid w:val="009750C1"/>
    <w:rsid w:val="00975550"/>
    <w:rsid w:val="00976CA3"/>
    <w:rsid w:val="009777EA"/>
    <w:rsid w:val="00977A93"/>
    <w:rsid w:val="0098008C"/>
    <w:rsid w:val="00980DE1"/>
    <w:rsid w:val="009877F1"/>
    <w:rsid w:val="00987E6D"/>
    <w:rsid w:val="009915E5"/>
    <w:rsid w:val="0099487E"/>
    <w:rsid w:val="009A36E1"/>
    <w:rsid w:val="009A3980"/>
    <w:rsid w:val="009A3B3F"/>
    <w:rsid w:val="009A5032"/>
    <w:rsid w:val="009A6FCD"/>
    <w:rsid w:val="009B1977"/>
    <w:rsid w:val="009B33A6"/>
    <w:rsid w:val="009B3467"/>
    <w:rsid w:val="009B35EC"/>
    <w:rsid w:val="009B4304"/>
    <w:rsid w:val="009B7B12"/>
    <w:rsid w:val="009B7DEB"/>
    <w:rsid w:val="009C20DF"/>
    <w:rsid w:val="009C66BA"/>
    <w:rsid w:val="009C6700"/>
    <w:rsid w:val="009C7065"/>
    <w:rsid w:val="009C7C16"/>
    <w:rsid w:val="009D08F0"/>
    <w:rsid w:val="009D11A3"/>
    <w:rsid w:val="009D24A2"/>
    <w:rsid w:val="009D30BC"/>
    <w:rsid w:val="009D47C1"/>
    <w:rsid w:val="009D4880"/>
    <w:rsid w:val="009D694F"/>
    <w:rsid w:val="009D79E3"/>
    <w:rsid w:val="009E0854"/>
    <w:rsid w:val="009E0E5D"/>
    <w:rsid w:val="009E52AD"/>
    <w:rsid w:val="009E71ED"/>
    <w:rsid w:val="009F4DEE"/>
    <w:rsid w:val="009F6F10"/>
    <w:rsid w:val="009F794F"/>
    <w:rsid w:val="00A06AFE"/>
    <w:rsid w:val="00A06FDF"/>
    <w:rsid w:val="00A178D9"/>
    <w:rsid w:val="00A226C8"/>
    <w:rsid w:val="00A2359A"/>
    <w:rsid w:val="00A24C00"/>
    <w:rsid w:val="00A27861"/>
    <w:rsid w:val="00A319EE"/>
    <w:rsid w:val="00A34B1A"/>
    <w:rsid w:val="00A35E5C"/>
    <w:rsid w:val="00A417D2"/>
    <w:rsid w:val="00A41804"/>
    <w:rsid w:val="00A47B16"/>
    <w:rsid w:val="00A511B2"/>
    <w:rsid w:val="00A547DE"/>
    <w:rsid w:val="00A624F4"/>
    <w:rsid w:val="00A67586"/>
    <w:rsid w:val="00A67AAA"/>
    <w:rsid w:val="00A72A75"/>
    <w:rsid w:val="00A7352B"/>
    <w:rsid w:val="00A744ED"/>
    <w:rsid w:val="00A76C67"/>
    <w:rsid w:val="00A76C9B"/>
    <w:rsid w:val="00A76E60"/>
    <w:rsid w:val="00A8004D"/>
    <w:rsid w:val="00A86D77"/>
    <w:rsid w:val="00A87D89"/>
    <w:rsid w:val="00A914A8"/>
    <w:rsid w:val="00AA03F5"/>
    <w:rsid w:val="00AA434D"/>
    <w:rsid w:val="00AA660B"/>
    <w:rsid w:val="00AB0872"/>
    <w:rsid w:val="00AB32EE"/>
    <w:rsid w:val="00AB330C"/>
    <w:rsid w:val="00AB3691"/>
    <w:rsid w:val="00AB4ABA"/>
    <w:rsid w:val="00AC06AD"/>
    <w:rsid w:val="00AC098E"/>
    <w:rsid w:val="00AC0A17"/>
    <w:rsid w:val="00AC50EF"/>
    <w:rsid w:val="00AD0361"/>
    <w:rsid w:val="00AD0BA5"/>
    <w:rsid w:val="00AD3413"/>
    <w:rsid w:val="00AD4F08"/>
    <w:rsid w:val="00AD5CDE"/>
    <w:rsid w:val="00AD648D"/>
    <w:rsid w:val="00AE020D"/>
    <w:rsid w:val="00AE3C9B"/>
    <w:rsid w:val="00AE600C"/>
    <w:rsid w:val="00AE769A"/>
    <w:rsid w:val="00AF1243"/>
    <w:rsid w:val="00AF5595"/>
    <w:rsid w:val="00AF7491"/>
    <w:rsid w:val="00B031D2"/>
    <w:rsid w:val="00B07216"/>
    <w:rsid w:val="00B072AB"/>
    <w:rsid w:val="00B165B2"/>
    <w:rsid w:val="00B16D12"/>
    <w:rsid w:val="00B1794C"/>
    <w:rsid w:val="00B24B3C"/>
    <w:rsid w:val="00B25259"/>
    <w:rsid w:val="00B25269"/>
    <w:rsid w:val="00B266D4"/>
    <w:rsid w:val="00B27EC1"/>
    <w:rsid w:val="00B320CA"/>
    <w:rsid w:val="00B33D08"/>
    <w:rsid w:val="00B34C0A"/>
    <w:rsid w:val="00B35F25"/>
    <w:rsid w:val="00B36547"/>
    <w:rsid w:val="00B36F11"/>
    <w:rsid w:val="00B41F42"/>
    <w:rsid w:val="00B42691"/>
    <w:rsid w:val="00B42AF6"/>
    <w:rsid w:val="00B43380"/>
    <w:rsid w:val="00B4407B"/>
    <w:rsid w:val="00B4421B"/>
    <w:rsid w:val="00B44916"/>
    <w:rsid w:val="00B506D5"/>
    <w:rsid w:val="00B5462E"/>
    <w:rsid w:val="00B54FFD"/>
    <w:rsid w:val="00B55907"/>
    <w:rsid w:val="00B6039F"/>
    <w:rsid w:val="00B62E36"/>
    <w:rsid w:val="00B645A9"/>
    <w:rsid w:val="00B6659B"/>
    <w:rsid w:val="00B67CA6"/>
    <w:rsid w:val="00B67CE1"/>
    <w:rsid w:val="00B744E4"/>
    <w:rsid w:val="00B74B68"/>
    <w:rsid w:val="00B75655"/>
    <w:rsid w:val="00B7628A"/>
    <w:rsid w:val="00B772B4"/>
    <w:rsid w:val="00B835B2"/>
    <w:rsid w:val="00B841D5"/>
    <w:rsid w:val="00B874FF"/>
    <w:rsid w:val="00B92FFE"/>
    <w:rsid w:val="00B94E4B"/>
    <w:rsid w:val="00B96D8C"/>
    <w:rsid w:val="00BA0956"/>
    <w:rsid w:val="00BA0C26"/>
    <w:rsid w:val="00BA205A"/>
    <w:rsid w:val="00BA24D1"/>
    <w:rsid w:val="00BA5063"/>
    <w:rsid w:val="00BB4D20"/>
    <w:rsid w:val="00BB50DC"/>
    <w:rsid w:val="00BB742B"/>
    <w:rsid w:val="00BC05DC"/>
    <w:rsid w:val="00BC0E8B"/>
    <w:rsid w:val="00BC48B8"/>
    <w:rsid w:val="00BD23AD"/>
    <w:rsid w:val="00BD544C"/>
    <w:rsid w:val="00BD65FD"/>
    <w:rsid w:val="00BD7552"/>
    <w:rsid w:val="00BE465C"/>
    <w:rsid w:val="00BE4919"/>
    <w:rsid w:val="00BE7DD1"/>
    <w:rsid w:val="00BF172F"/>
    <w:rsid w:val="00BF2302"/>
    <w:rsid w:val="00BF2461"/>
    <w:rsid w:val="00BF598B"/>
    <w:rsid w:val="00BF5ADA"/>
    <w:rsid w:val="00C005E8"/>
    <w:rsid w:val="00C00C9E"/>
    <w:rsid w:val="00C03A1B"/>
    <w:rsid w:val="00C05377"/>
    <w:rsid w:val="00C0702C"/>
    <w:rsid w:val="00C07E58"/>
    <w:rsid w:val="00C07F4B"/>
    <w:rsid w:val="00C1049A"/>
    <w:rsid w:val="00C12CED"/>
    <w:rsid w:val="00C159F6"/>
    <w:rsid w:val="00C1640F"/>
    <w:rsid w:val="00C17A25"/>
    <w:rsid w:val="00C23724"/>
    <w:rsid w:val="00C2420C"/>
    <w:rsid w:val="00C2482E"/>
    <w:rsid w:val="00C25A51"/>
    <w:rsid w:val="00C262F7"/>
    <w:rsid w:val="00C26345"/>
    <w:rsid w:val="00C3069F"/>
    <w:rsid w:val="00C31D7D"/>
    <w:rsid w:val="00C339C2"/>
    <w:rsid w:val="00C37DEB"/>
    <w:rsid w:val="00C44649"/>
    <w:rsid w:val="00C47371"/>
    <w:rsid w:val="00C5132F"/>
    <w:rsid w:val="00C535D0"/>
    <w:rsid w:val="00C53DB1"/>
    <w:rsid w:val="00C57B49"/>
    <w:rsid w:val="00C64C0F"/>
    <w:rsid w:val="00C67B80"/>
    <w:rsid w:val="00C714E1"/>
    <w:rsid w:val="00C71C8B"/>
    <w:rsid w:val="00C736B4"/>
    <w:rsid w:val="00C74A6A"/>
    <w:rsid w:val="00C77639"/>
    <w:rsid w:val="00C839D5"/>
    <w:rsid w:val="00C83DC2"/>
    <w:rsid w:val="00C85CCD"/>
    <w:rsid w:val="00C92248"/>
    <w:rsid w:val="00C92D20"/>
    <w:rsid w:val="00C951C6"/>
    <w:rsid w:val="00C967D0"/>
    <w:rsid w:val="00CA4999"/>
    <w:rsid w:val="00CA4DD8"/>
    <w:rsid w:val="00CA5124"/>
    <w:rsid w:val="00CA5A6B"/>
    <w:rsid w:val="00CA5B5A"/>
    <w:rsid w:val="00CA5C04"/>
    <w:rsid w:val="00CA74C6"/>
    <w:rsid w:val="00CA7CD4"/>
    <w:rsid w:val="00CB1372"/>
    <w:rsid w:val="00CB33CC"/>
    <w:rsid w:val="00CB44A6"/>
    <w:rsid w:val="00CB7346"/>
    <w:rsid w:val="00CC118B"/>
    <w:rsid w:val="00CC17DF"/>
    <w:rsid w:val="00CC1DB1"/>
    <w:rsid w:val="00CC39EE"/>
    <w:rsid w:val="00CC43C1"/>
    <w:rsid w:val="00CD0364"/>
    <w:rsid w:val="00CD0858"/>
    <w:rsid w:val="00CD2187"/>
    <w:rsid w:val="00CD372A"/>
    <w:rsid w:val="00CD5AD2"/>
    <w:rsid w:val="00CE462C"/>
    <w:rsid w:val="00CE497D"/>
    <w:rsid w:val="00CE54F3"/>
    <w:rsid w:val="00CE56DC"/>
    <w:rsid w:val="00CE5C79"/>
    <w:rsid w:val="00CE712D"/>
    <w:rsid w:val="00CF1B52"/>
    <w:rsid w:val="00CF6A9B"/>
    <w:rsid w:val="00CF6DD9"/>
    <w:rsid w:val="00D019DF"/>
    <w:rsid w:val="00D040BC"/>
    <w:rsid w:val="00D04605"/>
    <w:rsid w:val="00D0669E"/>
    <w:rsid w:val="00D13C20"/>
    <w:rsid w:val="00D140FC"/>
    <w:rsid w:val="00D14199"/>
    <w:rsid w:val="00D147AA"/>
    <w:rsid w:val="00D20341"/>
    <w:rsid w:val="00D20CEE"/>
    <w:rsid w:val="00D2125A"/>
    <w:rsid w:val="00D23CC2"/>
    <w:rsid w:val="00D24076"/>
    <w:rsid w:val="00D26131"/>
    <w:rsid w:val="00D27716"/>
    <w:rsid w:val="00D31AAD"/>
    <w:rsid w:val="00D32DF9"/>
    <w:rsid w:val="00D34C4F"/>
    <w:rsid w:val="00D35B97"/>
    <w:rsid w:val="00D41E66"/>
    <w:rsid w:val="00D43AD3"/>
    <w:rsid w:val="00D45FC7"/>
    <w:rsid w:val="00D46D2F"/>
    <w:rsid w:val="00D506D7"/>
    <w:rsid w:val="00D5477B"/>
    <w:rsid w:val="00D577EA"/>
    <w:rsid w:val="00D57D35"/>
    <w:rsid w:val="00D60910"/>
    <w:rsid w:val="00D61C38"/>
    <w:rsid w:val="00D62C6D"/>
    <w:rsid w:val="00D64314"/>
    <w:rsid w:val="00D70C5A"/>
    <w:rsid w:val="00D71560"/>
    <w:rsid w:val="00D717AE"/>
    <w:rsid w:val="00D727B7"/>
    <w:rsid w:val="00D73AE9"/>
    <w:rsid w:val="00D76B3F"/>
    <w:rsid w:val="00D77527"/>
    <w:rsid w:val="00D80AFC"/>
    <w:rsid w:val="00D80F2A"/>
    <w:rsid w:val="00D816A2"/>
    <w:rsid w:val="00D82B70"/>
    <w:rsid w:val="00D82F2A"/>
    <w:rsid w:val="00D83D3E"/>
    <w:rsid w:val="00D866E0"/>
    <w:rsid w:val="00D8678E"/>
    <w:rsid w:val="00D8691D"/>
    <w:rsid w:val="00D86D7F"/>
    <w:rsid w:val="00D92B8B"/>
    <w:rsid w:val="00D95171"/>
    <w:rsid w:val="00D9593F"/>
    <w:rsid w:val="00D959DC"/>
    <w:rsid w:val="00D96086"/>
    <w:rsid w:val="00DA00E2"/>
    <w:rsid w:val="00DA0DF5"/>
    <w:rsid w:val="00DA1473"/>
    <w:rsid w:val="00DA1532"/>
    <w:rsid w:val="00DA2589"/>
    <w:rsid w:val="00DA6FE9"/>
    <w:rsid w:val="00DA7F53"/>
    <w:rsid w:val="00DB00BF"/>
    <w:rsid w:val="00DB49C9"/>
    <w:rsid w:val="00DC0ECB"/>
    <w:rsid w:val="00DC1641"/>
    <w:rsid w:val="00DC23D2"/>
    <w:rsid w:val="00DC29DC"/>
    <w:rsid w:val="00DD1224"/>
    <w:rsid w:val="00DD3DAF"/>
    <w:rsid w:val="00DD44AA"/>
    <w:rsid w:val="00DD65F0"/>
    <w:rsid w:val="00DE5483"/>
    <w:rsid w:val="00DE5E56"/>
    <w:rsid w:val="00DE6734"/>
    <w:rsid w:val="00DF466E"/>
    <w:rsid w:val="00DF59B6"/>
    <w:rsid w:val="00DF68F0"/>
    <w:rsid w:val="00E00AE3"/>
    <w:rsid w:val="00E00C3B"/>
    <w:rsid w:val="00E02958"/>
    <w:rsid w:val="00E039AE"/>
    <w:rsid w:val="00E04AB6"/>
    <w:rsid w:val="00E05775"/>
    <w:rsid w:val="00E0684B"/>
    <w:rsid w:val="00E07B97"/>
    <w:rsid w:val="00E11340"/>
    <w:rsid w:val="00E12732"/>
    <w:rsid w:val="00E15ED2"/>
    <w:rsid w:val="00E21C53"/>
    <w:rsid w:val="00E25B47"/>
    <w:rsid w:val="00E31EBA"/>
    <w:rsid w:val="00E34667"/>
    <w:rsid w:val="00E352AC"/>
    <w:rsid w:val="00E353BF"/>
    <w:rsid w:val="00E365D9"/>
    <w:rsid w:val="00E37042"/>
    <w:rsid w:val="00E41A58"/>
    <w:rsid w:val="00E44B29"/>
    <w:rsid w:val="00E460B1"/>
    <w:rsid w:val="00E54AE6"/>
    <w:rsid w:val="00E55F2B"/>
    <w:rsid w:val="00E56FD4"/>
    <w:rsid w:val="00E63ECF"/>
    <w:rsid w:val="00E65FA8"/>
    <w:rsid w:val="00E710A2"/>
    <w:rsid w:val="00E713DF"/>
    <w:rsid w:val="00E7695F"/>
    <w:rsid w:val="00E822A6"/>
    <w:rsid w:val="00E82E6C"/>
    <w:rsid w:val="00E8341A"/>
    <w:rsid w:val="00E93F98"/>
    <w:rsid w:val="00E943DD"/>
    <w:rsid w:val="00E9520E"/>
    <w:rsid w:val="00EA43E6"/>
    <w:rsid w:val="00EA44EC"/>
    <w:rsid w:val="00EB1B5B"/>
    <w:rsid w:val="00EB4166"/>
    <w:rsid w:val="00EB5295"/>
    <w:rsid w:val="00EB54EC"/>
    <w:rsid w:val="00EC1D96"/>
    <w:rsid w:val="00ED2334"/>
    <w:rsid w:val="00ED5D69"/>
    <w:rsid w:val="00EE18EC"/>
    <w:rsid w:val="00EE341C"/>
    <w:rsid w:val="00EE34E7"/>
    <w:rsid w:val="00EE3EDE"/>
    <w:rsid w:val="00EE4D08"/>
    <w:rsid w:val="00EE5470"/>
    <w:rsid w:val="00EE6DCA"/>
    <w:rsid w:val="00EE7263"/>
    <w:rsid w:val="00EF2B86"/>
    <w:rsid w:val="00EF3625"/>
    <w:rsid w:val="00EF5027"/>
    <w:rsid w:val="00F0059B"/>
    <w:rsid w:val="00F046F2"/>
    <w:rsid w:val="00F066B3"/>
    <w:rsid w:val="00F109B6"/>
    <w:rsid w:val="00F128CF"/>
    <w:rsid w:val="00F12E95"/>
    <w:rsid w:val="00F1310D"/>
    <w:rsid w:val="00F13DCD"/>
    <w:rsid w:val="00F146C7"/>
    <w:rsid w:val="00F163B2"/>
    <w:rsid w:val="00F1662B"/>
    <w:rsid w:val="00F16D05"/>
    <w:rsid w:val="00F16E3C"/>
    <w:rsid w:val="00F17274"/>
    <w:rsid w:val="00F17772"/>
    <w:rsid w:val="00F21C35"/>
    <w:rsid w:val="00F24704"/>
    <w:rsid w:val="00F26D4F"/>
    <w:rsid w:val="00F305EF"/>
    <w:rsid w:val="00F30E42"/>
    <w:rsid w:val="00F31EFA"/>
    <w:rsid w:val="00F33FC9"/>
    <w:rsid w:val="00F34867"/>
    <w:rsid w:val="00F349E1"/>
    <w:rsid w:val="00F370F6"/>
    <w:rsid w:val="00F40A7C"/>
    <w:rsid w:val="00F422E0"/>
    <w:rsid w:val="00F42820"/>
    <w:rsid w:val="00F504F5"/>
    <w:rsid w:val="00F5077B"/>
    <w:rsid w:val="00F52204"/>
    <w:rsid w:val="00F56D4B"/>
    <w:rsid w:val="00F57BDA"/>
    <w:rsid w:val="00F6319E"/>
    <w:rsid w:val="00F63D67"/>
    <w:rsid w:val="00F65869"/>
    <w:rsid w:val="00F7061F"/>
    <w:rsid w:val="00F7234A"/>
    <w:rsid w:val="00F82423"/>
    <w:rsid w:val="00F85C6B"/>
    <w:rsid w:val="00F92F27"/>
    <w:rsid w:val="00F93DA6"/>
    <w:rsid w:val="00F96AAC"/>
    <w:rsid w:val="00FA43B6"/>
    <w:rsid w:val="00FA5E93"/>
    <w:rsid w:val="00FA6525"/>
    <w:rsid w:val="00FA6FE3"/>
    <w:rsid w:val="00FB025C"/>
    <w:rsid w:val="00FB19A7"/>
    <w:rsid w:val="00FB3B40"/>
    <w:rsid w:val="00FB45AB"/>
    <w:rsid w:val="00FB7605"/>
    <w:rsid w:val="00FC29D0"/>
    <w:rsid w:val="00FC33E5"/>
    <w:rsid w:val="00FC4049"/>
    <w:rsid w:val="00FC439D"/>
    <w:rsid w:val="00FC4B7C"/>
    <w:rsid w:val="00FC5AFB"/>
    <w:rsid w:val="00FC69CD"/>
    <w:rsid w:val="00FD2349"/>
    <w:rsid w:val="00FD45C5"/>
    <w:rsid w:val="00FD5881"/>
    <w:rsid w:val="00FD6E75"/>
    <w:rsid w:val="00FE09D3"/>
    <w:rsid w:val="00FE1814"/>
    <w:rsid w:val="00FE1F09"/>
    <w:rsid w:val="00FE2429"/>
    <w:rsid w:val="00FE2970"/>
    <w:rsid w:val="00FE4C6D"/>
    <w:rsid w:val="00FF0A88"/>
    <w:rsid w:val="00FF1BA8"/>
    <w:rsid w:val="00FF442F"/>
    <w:rsid w:val="2CFBDECB"/>
    <w:rsid w:val="5533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1B29"/>
  <w15:docId w15:val="{E005D652-708E-4207-9B32-4318C67E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aliases w:val="Маркер,Bullet Number,Нумерованый список,List Paragraph1,Bullet List,FooterText,numbered,lp1"/>
    <w:basedOn w:val="a0"/>
    <w:link w:val="a8"/>
    <w:uiPriority w:val="34"/>
    <w:qFormat/>
    <w:rsid w:val="004E623E"/>
    <w:pPr>
      <w:ind w:left="720"/>
      <w:contextualSpacing/>
    </w:pPr>
  </w:style>
  <w:style w:type="paragraph" w:styleId="a9">
    <w:name w:val="Normal (Web)"/>
    <w:basedOn w:val="a0"/>
    <w:link w:val="aa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Обычный (Интернет) Знак"/>
    <w:link w:val="a9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b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c">
    <w:name w:val="Body Text"/>
    <w:basedOn w:val="a0"/>
    <w:link w:val="ad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1"/>
    <w:link w:val="ac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f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0"/>
    <w:link w:val="af1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rsid w:val="005273F5"/>
  </w:style>
  <w:style w:type="paragraph" w:styleId="af2">
    <w:name w:val="footer"/>
    <w:basedOn w:val="a0"/>
    <w:link w:val="af3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4">
    <w:name w:val="Subtitle"/>
    <w:basedOn w:val="a0"/>
    <w:next w:val="a0"/>
    <w:link w:val="af5"/>
    <w:uiPriority w:val="11"/>
    <w:qFormat/>
    <w:rsid w:val="006F57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5">
    <w:name w:val="Подзаголовок Знак"/>
    <w:basedOn w:val="a1"/>
    <w:link w:val="af4"/>
    <w:uiPriority w:val="11"/>
    <w:rsid w:val="006F572C"/>
    <w:rPr>
      <w:rFonts w:eastAsiaTheme="minorEastAsia"/>
      <w:color w:val="5A5A5A" w:themeColor="text1" w:themeTint="A5"/>
      <w:spacing w:val="15"/>
    </w:rPr>
  </w:style>
  <w:style w:type="character" w:styleId="af6">
    <w:name w:val="annotation reference"/>
    <w:basedOn w:val="a1"/>
    <w:uiPriority w:val="99"/>
    <w:semiHidden/>
    <w:unhideWhenUsed/>
    <w:rsid w:val="00B96D8C"/>
    <w:rPr>
      <w:sz w:val="16"/>
      <w:szCs w:val="16"/>
    </w:rPr>
  </w:style>
  <w:style w:type="paragraph" w:styleId="af7">
    <w:name w:val="annotation text"/>
    <w:basedOn w:val="a0"/>
    <w:link w:val="af8"/>
    <w:uiPriority w:val="99"/>
    <w:semiHidden/>
    <w:unhideWhenUsed/>
    <w:rsid w:val="00B96D8C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uiPriority w:val="99"/>
    <w:semiHidden/>
    <w:rsid w:val="00B96D8C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96D8C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96D8C"/>
    <w:rPr>
      <w:b/>
      <w:bCs/>
      <w:sz w:val="20"/>
      <w:szCs w:val="20"/>
    </w:rPr>
  </w:style>
  <w:style w:type="character" w:customStyle="1" w:styleId="a8">
    <w:name w:val="Абзац списка Знак"/>
    <w:aliases w:val="Маркер Знак,Bullet Number Знак,Нумерованый список Знак,List Paragraph1 Знак,Bullet List Знак,FooterText Знак,numbered Знак,lp1 Знак"/>
    <w:basedOn w:val="a1"/>
    <w:link w:val="a7"/>
    <w:uiPriority w:val="34"/>
    <w:locked/>
    <w:rsid w:val="000906C2"/>
  </w:style>
  <w:style w:type="paragraph" w:customStyle="1" w:styleId="ds-markdown-paragraph">
    <w:name w:val="ds-markdown-paragraph"/>
    <w:basedOn w:val="a0"/>
    <w:rsid w:val="00C03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1708C-8C58-4207-9A43-5CE4A2A3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4829</Words>
  <Characters>27527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Кузнецов Семен</cp:lastModifiedBy>
  <cp:revision>2</cp:revision>
  <cp:lastPrinted>2025-06-24T06:06:00Z</cp:lastPrinted>
  <dcterms:created xsi:type="dcterms:W3CDTF">2026-08-29T12:41:00Z</dcterms:created>
  <dcterms:modified xsi:type="dcterms:W3CDTF">2026-08-29T12:41:00Z</dcterms:modified>
</cp:coreProperties>
</file>