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98DD5" w14:textId="77777777" w:rsidR="00CC39EE" w:rsidRPr="00764152" w:rsidRDefault="00CC39EE" w:rsidP="006F572C">
      <w:pPr>
        <w:pStyle w:val="af3"/>
        <w:rPr>
          <w:rFonts w:eastAsia="Calibri"/>
        </w:rPr>
      </w:pPr>
    </w:p>
    <w:p w14:paraId="41A30C88" w14:textId="186B793D" w:rsidR="003C2CFC" w:rsidRPr="00764152" w:rsidRDefault="00B506D5" w:rsidP="00B506D5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b/>
          <w:spacing w:val="6"/>
          <w:sz w:val="20"/>
          <w:szCs w:val="20"/>
        </w:rPr>
      </w:pPr>
      <w:r>
        <w:rPr>
          <w:rFonts w:ascii="Arial" w:eastAsia="Calibri" w:hAnsi="Arial" w:cs="Arial"/>
          <w:b/>
          <w:spacing w:val="6"/>
          <w:sz w:val="20"/>
          <w:szCs w:val="20"/>
        </w:rPr>
        <w:t xml:space="preserve"> </w:t>
      </w:r>
      <w:r w:rsidR="003C2CFC" w:rsidRPr="00764152">
        <w:rPr>
          <w:rFonts w:ascii="Arial" w:eastAsia="Calibri" w:hAnsi="Arial" w:cs="Arial"/>
          <w:b/>
          <w:spacing w:val="6"/>
          <w:sz w:val="20"/>
          <w:szCs w:val="20"/>
        </w:rPr>
        <w:t>Приложение №</w:t>
      </w:r>
      <w:r w:rsidR="00C47371">
        <w:rPr>
          <w:rFonts w:ascii="Arial" w:eastAsia="Calibri" w:hAnsi="Arial" w:cs="Arial"/>
          <w:b/>
          <w:spacing w:val="6"/>
          <w:sz w:val="20"/>
          <w:szCs w:val="20"/>
        </w:rPr>
        <w:t>2</w:t>
      </w:r>
    </w:p>
    <w:p w14:paraId="27248377" w14:textId="74A03326" w:rsidR="003C2CFC" w:rsidRPr="00764152" w:rsidRDefault="00B506D5" w:rsidP="00B506D5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spacing w:val="6"/>
          <w:sz w:val="20"/>
          <w:szCs w:val="20"/>
        </w:rPr>
      </w:pPr>
      <w:r>
        <w:rPr>
          <w:rFonts w:ascii="Arial" w:eastAsia="Calibri" w:hAnsi="Arial" w:cs="Arial"/>
          <w:spacing w:val="6"/>
          <w:sz w:val="20"/>
          <w:szCs w:val="20"/>
        </w:rPr>
        <w:t>к</w:t>
      </w:r>
      <w:r w:rsidR="003C2CFC" w:rsidRPr="00764152">
        <w:rPr>
          <w:rFonts w:ascii="Arial" w:eastAsia="Calibri" w:hAnsi="Arial" w:cs="Arial"/>
          <w:spacing w:val="6"/>
          <w:sz w:val="20"/>
          <w:szCs w:val="20"/>
        </w:rPr>
        <w:t xml:space="preserve"> </w:t>
      </w:r>
      <w:r w:rsidR="00540F8C" w:rsidRPr="00764152">
        <w:rPr>
          <w:rFonts w:ascii="Arial" w:eastAsia="Calibri" w:hAnsi="Arial" w:cs="Arial"/>
          <w:spacing w:val="6"/>
          <w:sz w:val="20"/>
          <w:szCs w:val="20"/>
        </w:rPr>
        <w:t>Договору подряда №</w:t>
      </w:r>
      <w:r w:rsidR="00B772B4">
        <w:rPr>
          <w:rFonts w:ascii="Arial" w:eastAsia="Calibri" w:hAnsi="Arial" w:cs="Arial"/>
          <w:spacing w:val="6"/>
          <w:sz w:val="20"/>
          <w:szCs w:val="20"/>
        </w:rPr>
        <w:t xml:space="preserve"> </w:t>
      </w:r>
    </w:p>
    <w:p w14:paraId="3ED43FB3" w14:textId="3768BABD" w:rsidR="003C2CFC" w:rsidRPr="00764152" w:rsidRDefault="003D4F2A" w:rsidP="00D727B7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spacing w:val="6"/>
          <w:sz w:val="20"/>
          <w:szCs w:val="20"/>
        </w:rPr>
      </w:pPr>
      <w:r w:rsidRPr="00764152">
        <w:rPr>
          <w:rFonts w:ascii="Arial" w:eastAsia="Calibri" w:hAnsi="Arial" w:cs="Arial"/>
          <w:spacing w:val="6"/>
          <w:sz w:val="20"/>
          <w:szCs w:val="20"/>
        </w:rPr>
        <w:t xml:space="preserve">от </w:t>
      </w:r>
      <w:r w:rsidR="00791F2E">
        <w:rPr>
          <w:rFonts w:ascii="Arial" w:eastAsia="Calibri" w:hAnsi="Arial" w:cs="Arial"/>
          <w:spacing w:val="6"/>
          <w:sz w:val="20"/>
          <w:szCs w:val="20"/>
        </w:rPr>
        <w:t xml:space="preserve">                 </w:t>
      </w:r>
    </w:p>
    <w:p w14:paraId="6F9C9D33" w14:textId="77777777" w:rsidR="00F17772" w:rsidRPr="00764152" w:rsidRDefault="00F17772" w:rsidP="00D727B7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spacing w:val="6"/>
          <w:sz w:val="20"/>
          <w:szCs w:val="20"/>
        </w:rPr>
      </w:pPr>
    </w:p>
    <w:p w14:paraId="6647B24C" w14:textId="77777777" w:rsidR="00F82423" w:rsidRPr="00764152" w:rsidRDefault="00F82423" w:rsidP="00D727B7">
      <w:pPr>
        <w:tabs>
          <w:tab w:val="left" w:pos="5940"/>
        </w:tabs>
        <w:spacing w:after="0" w:line="20" w:lineRule="atLeast"/>
        <w:jc w:val="center"/>
        <w:rPr>
          <w:rFonts w:ascii="Arial" w:eastAsia="Calibri" w:hAnsi="Arial" w:cs="Arial"/>
          <w:b/>
          <w:spacing w:val="6"/>
          <w:sz w:val="20"/>
          <w:szCs w:val="20"/>
        </w:rPr>
      </w:pPr>
      <w:r w:rsidRPr="00764152">
        <w:rPr>
          <w:rFonts w:ascii="Arial" w:eastAsia="Calibri" w:hAnsi="Arial" w:cs="Arial"/>
          <w:b/>
          <w:spacing w:val="6"/>
          <w:sz w:val="20"/>
          <w:szCs w:val="20"/>
        </w:rPr>
        <w:t>ТЕХНИЧЕСКОЕ ЗАДАНИЕ</w:t>
      </w:r>
    </w:p>
    <w:p w14:paraId="679008B7" w14:textId="77777777" w:rsidR="00CC39EE" w:rsidRPr="00764152" w:rsidRDefault="00CC39EE" w:rsidP="00D727B7">
      <w:pPr>
        <w:tabs>
          <w:tab w:val="left" w:pos="5940"/>
        </w:tabs>
        <w:spacing w:after="0" w:line="20" w:lineRule="atLeast"/>
        <w:rPr>
          <w:rFonts w:ascii="Arial" w:eastAsia="Calibri" w:hAnsi="Arial" w:cs="Arial"/>
          <w:spacing w:val="6"/>
          <w:sz w:val="20"/>
          <w:szCs w:val="20"/>
        </w:rPr>
      </w:pPr>
    </w:p>
    <w:p w14:paraId="139DD4A0" w14:textId="77777777" w:rsidR="00CC39EE" w:rsidRPr="00764152" w:rsidRDefault="00CC39EE" w:rsidP="00D727B7">
      <w:pPr>
        <w:spacing w:after="0" w:line="20" w:lineRule="atLeast"/>
        <w:rPr>
          <w:rFonts w:ascii="Arial" w:eastAsia="Calibri" w:hAnsi="Arial" w:cs="Arial"/>
          <w:bCs/>
          <w:sz w:val="20"/>
          <w:szCs w:val="20"/>
        </w:rPr>
      </w:pPr>
    </w:p>
    <w:tbl>
      <w:tblPr>
        <w:tblStyle w:val="ae"/>
        <w:tblW w:w="9562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980"/>
        <w:gridCol w:w="7582"/>
      </w:tblGrid>
      <w:tr w:rsidR="00BF172F" w:rsidRPr="00764152" w14:paraId="0013B8EF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28F2B2E0" w14:textId="77777777" w:rsidR="00BF172F" w:rsidRPr="00764152" w:rsidRDefault="00BF172F" w:rsidP="00BC48B8">
            <w:pPr>
              <w:spacing w:line="20" w:lineRule="atLeast"/>
              <w:rPr>
                <w:rFonts w:ascii="Arial" w:hAnsi="Arial" w:cs="Arial"/>
                <w:bCs/>
                <w:color w:val="FFFFFF" w:themeColor="background1"/>
              </w:rPr>
            </w:pPr>
            <w:r w:rsidRPr="00764152">
              <w:rPr>
                <w:rFonts w:ascii="Arial" w:hAnsi="Arial" w:cs="Arial"/>
                <w:b/>
                <w:bCs/>
                <w:color w:val="FFFFFF" w:themeColor="background1"/>
              </w:rPr>
              <w:t>Объект: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1C5106C" w14:textId="515D971D" w:rsidR="00BF172F" w:rsidRPr="00B81998" w:rsidRDefault="001E62A9" w:rsidP="0001561C">
            <w:pPr>
              <w:spacing w:before="20" w:after="20"/>
              <w:jc w:val="both"/>
              <w:rPr>
                <w:rFonts w:ascii="Arial" w:hAnsi="Arial" w:cs="Arial"/>
                <w:bCs/>
              </w:rPr>
            </w:pPr>
            <w:r w:rsidRPr="001E62A9">
              <w:rPr>
                <w:rFonts w:ascii="Arial" w:hAnsi="Arial" w:cs="Arial"/>
                <w:bCs/>
              </w:rPr>
              <w:t>«Многоквартирны</w:t>
            </w:r>
            <w:r w:rsidR="00D25E6C">
              <w:rPr>
                <w:rFonts w:ascii="Arial" w:hAnsi="Arial" w:cs="Arial"/>
                <w:bCs/>
              </w:rPr>
              <w:t>й</w:t>
            </w:r>
            <w:r w:rsidRPr="001E62A9">
              <w:rPr>
                <w:rFonts w:ascii="Arial" w:hAnsi="Arial" w:cs="Arial"/>
                <w:bCs/>
              </w:rPr>
              <w:t xml:space="preserve"> жил</w:t>
            </w:r>
            <w:r w:rsidR="00D25E6C">
              <w:rPr>
                <w:rFonts w:ascii="Arial" w:hAnsi="Arial" w:cs="Arial"/>
                <w:bCs/>
              </w:rPr>
              <w:t>ой</w:t>
            </w:r>
            <w:r w:rsidRPr="001E62A9">
              <w:rPr>
                <w:rFonts w:ascii="Arial" w:hAnsi="Arial" w:cs="Arial"/>
                <w:bCs/>
              </w:rPr>
              <w:t xml:space="preserve"> дом с </w:t>
            </w:r>
            <w:r w:rsidR="00D25E6C">
              <w:rPr>
                <w:rFonts w:ascii="Arial" w:hAnsi="Arial" w:cs="Arial"/>
                <w:bCs/>
              </w:rPr>
              <w:t>автостоянкой</w:t>
            </w:r>
            <w:r w:rsidRPr="001E62A9">
              <w:rPr>
                <w:rFonts w:ascii="Arial" w:hAnsi="Arial" w:cs="Arial"/>
                <w:bCs/>
              </w:rPr>
              <w:t xml:space="preserve">, расположенные по адресу: г. Тюмень, ул. </w:t>
            </w:r>
            <w:r w:rsidR="00AF7F74">
              <w:rPr>
                <w:rFonts w:ascii="Arial" w:hAnsi="Arial" w:cs="Arial"/>
                <w:bCs/>
              </w:rPr>
              <w:t>Циолковского</w:t>
            </w:r>
            <w:r w:rsidRPr="001E62A9">
              <w:rPr>
                <w:rFonts w:ascii="Arial" w:hAnsi="Arial" w:cs="Arial"/>
                <w:bCs/>
              </w:rPr>
              <w:t>»</w:t>
            </w:r>
          </w:p>
        </w:tc>
      </w:tr>
      <w:tr w:rsidR="00EF2B86" w:rsidRPr="00764152" w14:paraId="23602AF3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0FAA5710" w14:textId="77777777" w:rsidR="00EF2B86" w:rsidRPr="00764152" w:rsidRDefault="00EF2B86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  <w:color w:val="FFFFFF" w:themeColor="background1"/>
              </w:rPr>
            </w:pPr>
            <w:r w:rsidRPr="00764152">
              <w:rPr>
                <w:rFonts w:ascii="Arial" w:hAnsi="Arial" w:cs="Arial"/>
                <w:b/>
                <w:color w:val="FFFFFF" w:themeColor="background1"/>
              </w:rPr>
              <w:t>Предмет: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14DAA7B3" w14:textId="4EEEA226" w:rsidR="00540F8C" w:rsidRPr="00764152" w:rsidRDefault="001E62A9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Выполнение комплекса работ </w:t>
            </w:r>
            <w:r w:rsidR="001E0CD2" w:rsidRPr="007500CA">
              <w:rPr>
                <w:rFonts w:ascii="Arial" w:hAnsi="Arial" w:cs="Arial"/>
                <w:b/>
              </w:rPr>
              <w:t>по кладке стен и перегородок</w:t>
            </w:r>
            <w:r w:rsidRPr="001E62A9">
              <w:rPr>
                <w:rFonts w:ascii="Arial" w:hAnsi="Arial" w:cs="Arial"/>
                <w:bCs/>
              </w:rPr>
              <w:tab/>
            </w:r>
            <w:r w:rsidRPr="001E62A9">
              <w:rPr>
                <w:rFonts w:ascii="Arial" w:hAnsi="Arial" w:cs="Arial"/>
                <w:bCs/>
              </w:rPr>
              <w:tab/>
            </w:r>
            <w:r w:rsidRPr="001E62A9">
              <w:rPr>
                <w:rFonts w:ascii="Arial" w:hAnsi="Arial" w:cs="Arial"/>
                <w:bCs/>
              </w:rPr>
              <w:tab/>
            </w:r>
          </w:p>
        </w:tc>
      </w:tr>
      <w:tr w:rsidR="006F572C" w:rsidRPr="00764152" w14:paraId="4D0E22CB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4DAD172D" w14:textId="68444E5C" w:rsidR="006F572C" w:rsidRPr="00764152" w:rsidRDefault="006F572C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Срок проведения работ: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45F09F8" w14:textId="58E7C7F3" w:rsidR="006F572C" w:rsidRPr="00D25E6C" w:rsidRDefault="006F572C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</w:rPr>
              <w:t>0</w:t>
            </w:r>
            <w:r w:rsidR="00D25E6C">
              <w:rPr>
                <w:rFonts w:ascii="Arial" w:hAnsi="Arial" w:cs="Arial"/>
                <w:bCs/>
                <w:lang w:val="en-US"/>
              </w:rPr>
              <w:t>9</w:t>
            </w:r>
            <w:r>
              <w:rPr>
                <w:rFonts w:ascii="Arial" w:hAnsi="Arial" w:cs="Arial"/>
                <w:bCs/>
              </w:rPr>
              <w:t>.202</w:t>
            </w:r>
            <w:r w:rsidR="00D25E6C">
              <w:rPr>
                <w:rFonts w:ascii="Arial" w:hAnsi="Arial" w:cs="Arial"/>
                <w:bCs/>
                <w:lang w:val="en-US"/>
              </w:rPr>
              <w:t>6</w:t>
            </w:r>
            <w:r>
              <w:rPr>
                <w:rFonts w:ascii="Arial" w:hAnsi="Arial" w:cs="Arial"/>
                <w:bCs/>
              </w:rPr>
              <w:t xml:space="preserve"> – </w:t>
            </w:r>
            <w:r w:rsidRPr="00F166F3">
              <w:rPr>
                <w:rFonts w:ascii="Arial" w:hAnsi="Arial" w:cs="Arial"/>
                <w:bCs/>
                <w:color w:val="000000" w:themeColor="text1"/>
              </w:rPr>
              <w:t>0</w:t>
            </w:r>
            <w:r w:rsidR="00D25E6C">
              <w:rPr>
                <w:rFonts w:ascii="Arial" w:hAnsi="Arial" w:cs="Arial"/>
                <w:bCs/>
                <w:color w:val="000000" w:themeColor="text1"/>
                <w:lang w:val="en-US"/>
              </w:rPr>
              <w:t>7</w:t>
            </w:r>
            <w:r w:rsidRPr="00F166F3">
              <w:rPr>
                <w:rFonts w:ascii="Arial" w:hAnsi="Arial" w:cs="Arial"/>
                <w:bCs/>
                <w:color w:val="000000" w:themeColor="text1"/>
              </w:rPr>
              <w:t>.202</w:t>
            </w:r>
            <w:r w:rsidR="00D25E6C">
              <w:rPr>
                <w:rFonts w:ascii="Arial" w:hAnsi="Arial" w:cs="Arial"/>
                <w:bCs/>
                <w:color w:val="000000" w:themeColor="text1"/>
                <w:lang w:val="en-US"/>
              </w:rPr>
              <w:t>7</w:t>
            </w:r>
          </w:p>
        </w:tc>
      </w:tr>
      <w:tr w:rsidR="00311EB5" w:rsidRPr="00764152" w14:paraId="320A10B2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5A339070" w14:textId="2FBB63EC" w:rsidR="00311EB5" w:rsidRDefault="00311EB5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Заказчик: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739088F" w14:textId="67E2CDED" w:rsidR="00311EB5" w:rsidRDefault="00311EB5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ООО «Любимый город»</w:t>
            </w:r>
          </w:p>
        </w:tc>
      </w:tr>
      <w:tr w:rsidR="00BC48B8" w:rsidRPr="00764152" w14:paraId="22E6DD1B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7E00D93B" w14:textId="54065648" w:rsidR="00BC48B8" w:rsidRDefault="00BC48B8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Вид строительства: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19A98DC" w14:textId="35A54B5A" w:rsidR="00BC48B8" w:rsidRDefault="00BC48B8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Новое строительство</w:t>
            </w:r>
          </w:p>
        </w:tc>
      </w:tr>
    </w:tbl>
    <w:p w14:paraId="3B5C6EDA" w14:textId="77777777" w:rsidR="00013E8A" w:rsidRPr="00764152" w:rsidRDefault="00013E8A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641576B9" w14:textId="77777777" w:rsidR="003C2CFC" w:rsidRPr="00764152" w:rsidRDefault="003C2CFC" w:rsidP="00F109B6">
      <w:pPr>
        <w:pStyle w:val="a7"/>
        <w:numPr>
          <w:ilvl w:val="0"/>
          <w:numId w:val="2"/>
        </w:numPr>
        <w:shd w:val="clear" w:color="auto" w:fill="7030A0"/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color w:val="FFFFFF" w:themeColor="background1"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/>
          <w:color w:val="FFFFFF" w:themeColor="background1"/>
          <w:sz w:val="20"/>
          <w:szCs w:val="20"/>
          <w:lang w:eastAsia="ru-RU"/>
        </w:rPr>
        <w:t>ОБЩИЕ ПОЛОЖЕНИЯ И ТРЕБОВАНИЯ:</w:t>
      </w:r>
    </w:p>
    <w:p w14:paraId="68F7B58E" w14:textId="6BE77C6B" w:rsidR="00DA1473" w:rsidRDefault="00DA1473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Технико-экономические показатели объекта строительства:</w:t>
      </w:r>
    </w:p>
    <w:p w14:paraId="65EDFADA" w14:textId="5F610F85" w:rsidR="00DA1473" w:rsidRDefault="00DA1473" w:rsidP="00DA1473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- общая площадь здания</w:t>
      </w:r>
      <w:r w:rsidR="003C64A1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>выше 0,00 –</w:t>
      </w:r>
      <w:r w:rsidR="00F166F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r w:rsidR="00D25E6C">
        <w:rPr>
          <w:rFonts w:ascii="Arial" w:eastAsia="Times New Roman" w:hAnsi="Arial" w:cs="Arial"/>
          <w:bCs/>
          <w:sz w:val="20"/>
          <w:szCs w:val="20"/>
          <w:lang w:eastAsia="ru-RU"/>
        </w:rPr>
        <w:t>18 569,47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м2;</w:t>
      </w:r>
    </w:p>
    <w:p w14:paraId="1357822E" w14:textId="1CCDFE50" w:rsidR="007206C1" w:rsidRDefault="007206C1" w:rsidP="00DA1473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- общая площадь здания ниже 0,00 – </w:t>
      </w:r>
      <w:r w:rsidR="00D25E6C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3508,41 </w:t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>м2;</w:t>
      </w:r>
    </w:p>
    <w:p w14:paraId="3F117B76" w14:textId="297AB351" w:rsidR="00DA1473" w:rsidRDefault="00DA1473" w:rsidP="00DA1473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- количество этажей </w:t>
      </w:r>
      <w:r w:rsidR="00D25E6C">
        <w:rPr>
          <w:rFonts w:ascii="Arial" w:eastAsia="Times New Roman" w:hAnsi="Arial" w:cs="Arial"/>
          <w:bCs/>
          <w:sz w:val="20"/>
          <w:szCs w:val="20"/>
          <w:lang w:eastAsia="ru-RU"/>
        </w:rPr>
        <w:t>24</w:t>
      </w:r>
      <w:r w:rsidR="00F166F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>(в т.ч. подземных</w:t>
      </w:r>
      <w:r w:rsidR="00F166F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– 1);</w:t>
      </w:r>
    </w:p>
    <w:p w14:paraId="18DC5EF7" w14:textId="1EBEAEC0" w:rsidR="00DA1473" w:rsidRDefault="00DA1473" w:rsidP="00DA1473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- каркас здания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монолитный с заполнением керамзитобетонными блоками;</w:t>
      </w:r>
    </w:p>
    <w:p w14:paraId="0FB8BDAC" w14:textId="5A09F045" w:rsidR="00DA1473" w:rsidRDefault="00DA1473" w:rsidP="00DA1473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- материал перегородок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– керамзитобетон.</w:t>
      </w:r>
    </w:p>
    <w:p w14:paraId="26789158" w14:textId="2E074BE7" w:rsidR="001B2B07" w:rsidRPr="00801EEB" w:rsidRDefault="003B1BF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sz w:val="20"/>
          <w:szCs w:val="20"/>
          <w:lang w:eastAsia="ru-RU"/>
        </w:rPr>
        <w:t xml:space="preserve">До начала выполнения работ </w:t>
      </w:r>
      <w:r w:rsidR="00C00C9E"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Подрядчику </w:t>
      </w:r>
      <w:r w:rsidR="001B2B07"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необходимо </w:t>
      </w:r>
      <w:r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предоставить 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Заказчику/</w:t>
      </w:r>
      <w:r w:rsidR="00F370F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Генерально</w:t>
      </w:r>
      <w:r w:rsidR="001B2B0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м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у</w:t>
      </w:r>
      <w:r w:rsidR="001B2B0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подрядчик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у</w:t>
      </w:r>
      <w:r w:rsidR="001B2B0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:</w:t>
      </w:r>
    </w:p>
    <w:p w14:paraId="7A6C934A" w14:textId="52DD902B" w:rsidR="00FC5AFB" w:rsidRPr="00801EEB" w:rsidRDefault="00FC5AFB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Проект производства работ</w:t>
      </w:r>
      <w:r w:rsidR="007D68B9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с перечислением всех видов работ и технологической картой по каждому виду работ. </w:t>
      </w:r>
    </w:p>
    <w:p w14:paraId="325B722C" w14:textId="3CFEF05F" w:rsidR="001B2B07" w:rsidRPr="00801EEB" w:rsidRDefault="003B1BFE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</w:t>
      </w:r>
      <w:r w:rsidR="00CC39E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кт-допуск, подписанный Сторонами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  <w:r w:rsidR="007D68B9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Акт-допуск необходимо подготовить до выхода на площадку на дату согласно ГПР. Акт-допуск подписывается генеральным директором.</w:t>
      </w:r>
    </w:p>
    <w:p w14:paraId="7CB0232A" w14:textId="108EE281" w:rsidR="007D68B9" w:rsidRPr="00801EEB" w:rsidRDefault="007D68B9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Акт приемки-передачи площадки. Акт приемки-передачи необходимо подготовить до выхода на площадку на дату согласно ГПР. Акт приемки-передачи подписывается генеральным директором.</w:t>
      </w:r>
    </w:p>
    <w:p w14:paraId="7937D839" w14:textId="1B58320C" w:rsidR="001B2B07" w:rsidRPr="00801EEB" w:rsidRDefault="001B2B07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Приказы на ответственных лиц за</w:t>
      </w:r>
      <w:r w:rsidR="007D68B9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подрядчика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производство работ и технику безопасности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6347A5CB" w14:textId="604F0171" w:rsidR="00F1310D" w:rsidRPr="00801EEB" w:rsidRDefault="00F1310D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Подготовить и согласовать график работы с учетом требований ГПР в части сроков, фронта работы, необходимого количества персонала на площадке.</w:t>
      </w:r>
    </w:p>
    <w:p w14:paraId="2EF2A6EB" w14:textId="2AB04A3D" w:rsidR="00687433" w:rsidRPr="00801EEB" w:rsidRDefault="00687433" w:rsidP="00687433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До начала выполнения работ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Заказчику/Генеральному подрядчику</w:t>
      </w: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необходимо предоставить Подрядчику:</w:t>
      </w:r>
    </w:p>
    <w:p w14:paraId="4593E755" w14:textId="61D85E7D" w:rsidR="00687433" w:rsidRPr="00801EEB" w:rsidRDefault="00687433" w:rsidP="00687433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Список ответственных представителей заказчика/</w:t>
      </w:r>
      <w:r w:rsidR="00B506D5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генерального подрядчика.</w:t>
      </w:r>
    </w:p>
    <w:p w14:paraId="693C7D6E" w14:textId="7F6145AB" w:rsidR="0099487E" w:rsidRPr="00801EEB" w:rsidRDefault="0099487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Перед заключением договора подрядчик обязан провести комплексный анализ ВДЦ на соответствии ПД и РД и после подписания учесть:</w:t>
      </w:r>
    </w:p>
    <w:p w14:paraId="2D95E3C2" w14:textId="3C7CA010" w:rsidR="0099487E" w:rsidRPr="00801EEB" w:rsidRDefault="0099487E" w:rsidP="0099487E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объем соответствующего вида работ в ПД и РД соответствует стоимости договора и не требует дополнительных оплат в виде заключения дополнительных соглашений</w:t>
      </w:r>
      <w:r w:rsidR="00DE5E5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согласно договору</w:t>
      </w:r>
      <w:r w:rsidR="00B34C0A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:</w:t>
      </w:r>
    </w:p>
    <w:p w14:paraId="1A48BBDC" w14:textId="4AC5BC37" w:rsidR="0099487E" w:rsidRPr="00801EEB" w:rsidRDefault="0099487E" w:rsidP="0099487E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объем соответствующего вида работ принимается согласно ПД и РД;</w:t>
      </w:r>
    </w:p>
    <w:p w14:paraId="7AF7DB5A" w14:textId="0B4E4911" w:rsidR="0099487E" w:rsidRPr="00801EEB" w:rsidRDefault="0099487E" w:rsidP="0099487E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- при неучтенном </w:t>
      </w:r>
      <w:r w:rsidR="00DE5E5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объеме работ в ВДЦ подрядчик выполняет его за свой счет.</w:t>
      </w:r>
    </w:p>
    <w:p w14:paraId="72206719" w14:textId="5B6F4562" w:rsidR="00B42AF6" w:rsidRPr="00801EEB" w:rsidRDefault="00B42AF6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Несвоевременный выход на работу в день согласованный в договоре применяется штраф согласно</w:t>
      </w:r>
      <w:r w:rsidR="00A226C8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приложению к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договору</w:t>
      </w:r>
      <w:r w:rsidR="00A226C8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47D06F8C" w14:textId="63C2CCA2" w:rsidR="00131BA1" w:rsidRPr="00801EEB" w:rsidRDefault="00131BA1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Ответственность за соблюдение требований по </w:t>
      </w:r>
      <w:r w:rsidR="00F1310D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организации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работ</w:t>
      </w:r>
      <w:r w:rsidR="00F1310D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ы и результатов работы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и несение ответственности в виде штрафов за несоблюдение требований </w:t>
      </w:r>
      <w:r w:rsidR="003C64A1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согласно договору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и приложения к договору.</w:t>
      </w:r>
    </w:p>
    <w:p w14:paraId="581AE52C" w14:textId="63F9A654" w:rsidR="00B42AF6" w:rsidRPr="00801EEB" w:rsidRDefault="00B42AF6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 момента подписания договора принимается 14</w:t>
      </w:r>
      <w:r w:rsidR="003C64A1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-ти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дневный испытательный срок </w:t>
      </w:r>
      <w:r w:rsidR="0014256C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 периодической сверкой фактического и планового объема выполненных работ и качества работ, а также учитывается производственная дисциплина и выполнение требований ОТ и ТБ.</w:t>
      </w:r>
    </w:p>
    <w:p w14:paraId="16C53240" w14:textId="76388D6B" w:rsidR="00B42AF6" w:rsidRPr="00801EEB" w:rsidRDefault="00B42AF6" w:rsidP="00B42AF6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ab/>
        <w:t xml:space="preserve">С не прошедшими испытательный срок по собственной вине (вина заказчика не рассматривается) заказчик имеет право расторгнуть договор либо продлить испытательный срок согласно договору </w:t>
      </w:r>
      <w:r w:rsidR="00A226C8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- 14 календарных дней.</w:t>
      </w:r>
    </w:p>
    <w:p w14:paraId="6E6F0588" w14:textId="1CF8068F" w:rsidR="00EF2B86" w:rsidRDefault="001B2B07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lastRenderedPageBreak/>
        <w:t>Подрядчик обязан обеспечить своевременное и качественное выполнение работ</w:t>
      </w:r>
      <w:r w:rsidR="00976CA3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r w:rsidR="009F6F10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строго </w:t>
      </w:r>
      <w:r w:rsidR="00FB19A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в соответствии </w:t>
      </w:r>
      <w:r w:rsidR="00CC39E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техническим заданием, графиком производства работ, рабочей и проектной документации, предстоящим</w:t>
      </w:r>
      <w:r w:rsidR="00FB19A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r w:rsidR="001D57EA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Догово</w:t>
      </w:r>
      <w:r w:rsidR="00CC39E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ром подряда, ППР,</w:t>
      </w:r>
      <w:r w:rsidR="001D57EA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ГОСТ</w:t>
      </w:r>
      <w:r w:rsidR="00CC39E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, Строительных норм и правил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3020EF6B" w14:textId="7978782A" w:rsidR="005D0BC2" w:rsidRPr="005D0BC2" w:rsidRDefault="005D0BC2" w:rsidP="005D0BC2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5D0BC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Подрядчик для подтверждения компетенций и возможности выполнять работы в должном качестве выполняет </w:t>
      </w: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кладку демоэтажа</w:t>
      </w:r>
      <w:r w:rsidRPr="005D0BC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 (</w:t>
      </w: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демоэтаж - 2</w:t>
      </w:r>
      <w:r w:rsidRPr="005D0BC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этаж, </w:t>
      </w: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секция 2а</w:t>
      </w:r>
      <w:r w:rsidRPr="005D0BC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)</w:t>
      </w:r>
    </w:p>
    <w:p w14:paraId="343411F1" w14:textId="6739ADC5" w:rsidR="00095380" w:rsidRPr="00801EEB" w:rsidRDefault="00095380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Д</w:t>
      </w:r>
      <w:r w:rsidRPr="00801EEB">
        <w:rPr>
          <w:rFonts w:ascii="Arial" w:hAnsi="Arial" w:cs="Arial"/>
          <w:color w:val="000000" w:themeColor="text1"/>
          <w:sz w:val="20"/>
          <w:szCs w:val="20"/>
        </w:rPr>
        <w:t xml:space="preserve">опустимые отклонения приведены в </w:t>
      </w:r>
      <w:r w:rsidR="000E6C5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ГОСТ, СНиП, СП и прочей нормативной документацией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4CA114CE" w14:textId="7809FA89" w:rsidR="00B165B2" w:rsidRPr="00801EEB" w:rsidRDefault="00B165B2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Все изменения, в процессе производства работ выполнять только после письменного согласования Генер</w:t>
      </w:r>
      <w:r w:rsidR="0004791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альным подрядчиком и Заказчиком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5AA7FCE6" w14:textId="13477D6A" w:rsidR="00987E6D" w:rsidRPr="00801EEB" w:rsidRDefault="00FB19A7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Своими силами и за свой счёт до начала выполнения работ получить и поддерживать в силе в течение всего срока производства работ все свидетельства, сертификаты, разрешения государственных органов, необходимые д</w:t>
      </w:r>
      <w:r w:rsidR="00E41A58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ля надлежащего выполнения работ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799DEA21" w14:textId="61FCE59F" w:rsidR="0086700E" w:rsidRPr="00801EEB" w:rsidRDefault="00CE56DC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Подрядчик обязан осуществлять непрерывный производственный контроль за соблюдением в процессе выполнения работ, требований, установленных в технической и распространяющейся на объект нормативной документации. </w:t>
      </w:r>
      <w:r w:rsidR="0086700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Ежедневно обеспечивать нахождение на объекте одного постоянного</w:t>
      </w:r>
      <w:r w:rsidR="001E70F4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квалифицированного</w:t>
      </w:r>
      <w:r w:rsidR="0086700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инженерно-технического работника (далее - ИТР), не менее одного сотрудника ИТР на 10 сотрудников во время производства работ на объекте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3A2BE761" w14:textId="690D6862" w:rsidR="000E6C57" w:rsidRPr="00801EEB" w:rsidRDefault="000E6C57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Обеспечивать на объекте (строительной площадке) выполнение необходимых мероприятий по безопасному производству работ, пожарной безопасности, промсанитарии, охране труда и охране окружающей среды, а также соблюдение высокой культуры производства, в том числе обязуется содержать строительную площадку в чистоте, осуществлять мойку колес, использовать униформу. Униформа должна быть согласована с Генеральным подрядчиком, отвечать внутренним нормативным требованиям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41584396" w14:textId="0580B9AE" w:rsidR="0086700E" w:rsidRPr="00801EEB" w:rsidRDefault="001D128F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Подрядчик обязан, ежедневно обеспечивать порядок на рабочем месте и строительном уча</w:t>
      </w:r>
      <w:r w:rsidR="00735DD5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стке, компоновать (сортировать) строительный мусор по определенным видам и производить утилизацию в специально отведенный для этого контейнер, не допуская складирование различных видов строительного мусора (из материалов разного вида) в непредназначенный для этого контейнер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7225B90A" w14:textId="1D38AA3D" w:rsidR="0086700E" w:rsidRPr="00801EEB" w:rsidRDefault="0086700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Подрядчик обязан своевременно, не позднее чем за два рабочих дня уведомить Генерального подрядчика о готовности скрытых работ и подготовить сдачу-приемку таких работ. Приемка скрытых работ Генеральным подрядчиком является обязательной для производства последующих работ. В случае если Подрядчик своевременно не уведомил Генерального подрядчика о выполнении скрытых работ, Генеральный подрядчик вправе потребовать от Подрядчика за свой счет вскрыть любую часть скрытых работ и после проверки ее восстановить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2C38B5E3" w14:textId="4F50D91E" w:rsidR="001E70F4" w:rsidRPr="00801EEB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Работы выполняются в условиях строящегося объекта, без остановки рабочего процесса. Соблюдение правил действующего внутреннего распорядка, контрольно-пропускного режима, внутренних положений, инструкций и требований – является обязательным условием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6A685AE" w14:textId="5FC86DC1" w:rsidR="001E70F4" w:rsidRPr="00801EEB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Работы выполнять в соответствии с Кодексом Тюменской области об административной ответственности. Законом №34 от 26.04.2018 года (Закон о тишине и покое)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D63313E" w14:textId="3015DE6A" w:rsidR="001E70F4" w:rsidRPr="00801EEB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Все повреждения, возникшие при выполнении работ, и утрата имущества до сдачи объекта Генеральному подрядчику подлежат восстановлению за счет средств Подрядчика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164C083" w14:textId="3BD23810" w:rsidR="001E70F4" w:rsidRPr="00801EEB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Сдача результата выполненных по настоящему Договору работ, этапов работ Подрядчиком производится ежемесячно. Организация сдачи-приёмки работ возлагается на Подрядчика. Подрядчик обязан письменно уведомить Генерального подрядчика о готовности к сдаче выполненных по настоящему Договору работ, этапов работ или работ в полном объеме, пригласить представителя Генерального подрядчика на приемку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13A22C8" w14:textId="25CEBA95" w:rsidR="001E70F4" w:rsidRPr="00801EEB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Генеральный подрядчик, получивший письменное уведомление Подрядчика о готовности к сдаче результата выполненных по настоящему Договору работ, этапа работ обязан в течение 3 (Трёх) рабочих дней с момента получения такого уведомления приступить к и</w:t>
      </w:r>
      <w:r w:rsidR="009E0E5D" w:rsidRPr="00801EEB">
        <w:rPr>
          <w:rFonts w:ascii="Arial" w:hAnsi="Arial" w:cs="Arial"/>
          <w:color w:val="000000" w:themeColor="text1"/>
          <w:sz w:val="20"/>
          <w:szCs w:val="20"/>
        </w:rPr>
        <w:t>х приемке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E55072F" w14:textId="444F1E82" w:rsidR="001E70F4" w:rsidRPr="00801EEB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Предъявление выполненных работ, в том числе скрытых, Подрядчиком Генеральному подрядчику осуществляется только при 100% оконченного этапа.</w:t>
      </w:r>
      <w:r w:rsidRPr="00801EEB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801EEB">
        <w:rPr>
          <w:rFonts w:ascii="Arial" w:hAnsi="Arial" w:cs="Arial"/>
          <w:color w:val="000000" w:themeColor="text1"/>
          <w:sz w:val="20"/>
          <w:szCs w:val="20"/>
        </w:rPr>
        <w:t>Этап - подразумевает собой весь комплекс работ на этаже одной секции, либо ГП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7119C39" w14:textId="07DBA0CE" w:rsidR="00FE2970" w:rsidRPr="00801EEB" w:rsidRDefault="00962463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Работы,</w:t>
      </w:r>
      <w:r w:rsidR="00FE2970" w:rsidRPr="00801EEB">
        <w:rPr>
          <w:rFonts w:ascii="Arial" w:hAnsi="Arial" w:cs="Arial"/>
          <w:color w:val="000000" w:themeColor="text1"/>
          <w:sz w:val="20"/>
          <w:szCs w:val="20"/>
        </w:rPr>
        <w:t xml:space="preserve"> выполненные с браком и несоответствующие</w:t>
      </w:r>
      <w:r w:rsidR="00FE2970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рабочей и проектной документации, предстоящим Договором подряда, ППР, ГОСТ, Строительных норм и правил переделываются за собственный счет и </w:t>
      </w:r>
      <w:r w:rsidR="001E0E04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своими материалами,</w:t>
      </w:r>
      <w:r w:rsidR="00FE2970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соответствующими</w:t>
      </w:r>
      <w:r w:rsidR="00FE2970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рабочей и проектной документации, ГОСТам.</w:t>
      </w:r>
    </w:p>
    <w:p w14:paraId="32ECE082" w14:textId="0B54B750" w:rsidR="00FE2970" w:rsidRPr="00801EEB" w:rsidRDefault="00FE2970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Подрядчик несет ответственность за сохранность выполненных работ до подписания итогового акта сдачи дома.</w:t>
      </w:r>
    </w:p>
    <w:p w14:paraId="41554D8A" w14:textId="77777777" w:rsidR="0086700E" w:rsidRDefault="0086700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Гарантийный срок на выполненные Подрядчиком работы составляет 5 лет и 6 месяцев (66 месяцев), исчисляемый с момента завершения работ, предусмотренных настоящим договором, и приемки надлежащего результата работ Генеральным подрядчиком по соответствующему акту или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lastRenderedPageBreak/>
        <w:t xml:space="preserve">с момента надлежащего устранения недостатков в полном объёме. Общий гарантийный срок на </w:t>
      </w:r>
      <w:r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технологические и инженерные системы и оборудование, необходимое для надлежащей эксплуатации Объекта, устанавливается по соглашению Сторон на три года и три месяца с момента подписания в установленном порядке Итогового акта приемки выполненных работ. В случае если заводом- изготовителем на инженерные системы (их элементы) и на вышеназванное оборудование установлен иной гарантийный срок по сравнению с установленным сторонами, то при гарантийном обслуживании применяется гарантийный срок завода–изготовителя. Устранение недостатков,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возникших в течение гарантийного срока по обстоятельствам, за которые отвечает Подрядчик, осуществляется его силами и (или) за его счёт и возмещению не подлежит.</w:t>
      </w:r>
    </w:p>
    <w:p w14:paraId="17A9ABF3" w14:textId="33398B30" w:rsidR="005D0BC2" w:rsidRPr="00E37042" w:rsidRDefault="005D0BC2" w:rsidP="005D0BC2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E3704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Работа с давальческим</w:t>
      </w:r>
      <w:r w:rsidRPr="005D0BC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м</w:t>
      </w:r>
      <w:r w:rsidRPr="00E3704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атериалом включает в себя:</w:t>
      </w:r>
    </w:p>
    <w:p w14:paraId="63364EBC" w14:textId="77777777" w:rsidR="005D0BC2" w:rsidRPr="00E37042" w:rsidRDefault="005D0BC2" w:rsidP="005D0BC2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E3704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приемку материала согласно передаточному акту в требуемый срок</w:t>
      </w:r>
    </w:p>
    <w:p w14:paraId="35776ABF" w14:textId="77777777" w:rsidR="005D0BC2" w:rsidRPr="00E37042" w:rsidRDefault="005D0BC2" w:rsidP="005D0BC2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E3704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ответственность за сохранность давальческого материала.</w:t>
      </w:r>
    </w:p>
    <w:p w14:paraId="6BF0DFC5" w14:textId="192E03CA" w:rsidR="005D0BC2" w:rsidRPr="00801EEB" w:rsidRDefault="005D0BC2" w:rsidP="005D0BC2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E3704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обязанность складирования и обеспечения условий хранения материала.</w:t>
      </w:r>
    </w:p>
    <w:p w14:paraId="318C4957" w14:textId="4948EA31" w:rsidR="00DE5E56" w:rsidRPr="00801EEB" w:rsidRDefault="00DE5E56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Авансирование</w:t>
      </w:r>
      <w:r w:rsidR="008B1675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согласно договору</w:t>
      </w:r>
      <w:r w:rsidR="001B0C33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:</w:t>
      </w:r>
    </w:p>
    <w:p w14:paraId="2C720EDD" w14:textId="2E589ED9" w:rsidR="001B0C33" w:rsidRPr="00801EEB" w:rsidRDefault="00131BA1" w:rsidP="001146FE">
      <w:pPr>
        <w:pStyle w:val="a7"/>
        <w:numPr>
          <w:ilvl w:val="0"/>
          <w:numId w:val="21"/>
        </w:numPr>
        <w:spacing w:after="0" w:line="20" w:lineRule="atLeast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</w:t>
      </w:r>
      <w:r w:rsidR="00DE5E5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вансирование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в размере</w:t>
      </w:r>
      <w:r w:rsidR="00DE5E5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r w:rsidR="001B0C33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10% предоставляется по истечении 30</w:t>
      </w:r>
      <w:r w:rsidR="00980DE1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календарных дней при выполнении следующих условий</w:t>
      </w:r>
      <w:r w:rsidR="001B0C33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:</w:t>
      </w:r>
    </w:p>
    <w:p w14:paraId="2D7BF745" w14:textId="714365C7" w:rsidR="001B0C33" w:rsidRPr="00801EEB" w:rsidRDefault="001B0C33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оформить должным образом все необходимые документы для начала работ.</w:t>
      </w:r>
    </w:p>
    <w:p w14:paraId="6058253E" w14:textId="7F7EB749" w:rsidR="001B0C33" w:rsidRPr="00801EEB" w:rsidRDefault="001B0C33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вывести необходимое и согласованное с графиком ГПР количество персонала.</w:t>
      </w:r>
    </w:p>
    <w:p w14:paraId="2EF70245" w14:textId="58DF22E5" w:rsidR="001B0C33" w:rsidRPr="00801EEB" w:rsidRDefault="001B0C33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трудовой дисциплины.</w:t>
      </w:r>
    </w:p>
    <w:p w14:paraId="231CF3C6" w14:textId="66E5964B" w:rsidR="001B0C33" w:rsidRPr="00801EEB" w:rsidRDefault="001B0C33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сроков в согласованном ГПР.</w:t>
      </w:r>
    </w:p>
    <w:p w14:paraId="3F208647" w14:textId="7A0774FA" w:rsidR="001B0C33" w:rsidRPr="00801EEB" w:rsidRDefault="001B0C33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подтвердить качество выполняемых работ.</w:t>
      </w:r>
    </w:p>
    <w:p w14:paraId="7142156D" w14:textId="73A0250D" w:rsidR="00131BA1" w:rsidRPr="00801EEB" w:rsidRDefault="00131BA1" w:rsidP="001146FE">
      <w:pPr>
        <w:pStyle w:val="a7"/>
        <w:numPr>
          <w:ilvl w:val="0"/>
          <w:numId w:val="23"/>
        </w:numPr>
        <w:spacing w:after="0" w:line="20" w:lineRule="atLeast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Авансирование в размере дополнительных 10% (суммарно 20%) предоставляется по истечении 60 календарных дней при выполнении следующих условий:</w:t>
      </w:r>
    </w:p>
    <w:p w14:paraId="01E51850" w14:textId="6414849A" w:rsidR="00131BA1" w:rsidRPr="00801EEB" w:rsidRDefault="00131BA1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оформление должным образом всех необходимых документов для ведения работ в указанный промежуток времени.</w:t>
      </w:r>
    </w:p>
    <w:p w14:paraId="4CE278B9" w14:textId="3AC9265A" w:rsidR="00131BA1" w:rsidRPr="00801EEB" w:rsidRDefault="00131BA1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наличие необходимого и согласованного с графиком ГПР количества персонала.</w:t>
      </w:r>
    </w:p>
    <w:p w14:paraId="273E2BE0" w14:textId="77777777" w:rsidR="00131BA1" w:rsidRPr="00801EEB" w:rsidRDefault="00131BA1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трудовой дисциплины.</w:t>
      </w:r>
    </w:p>
    <w:p w14:paraId="1725F29D" w14:textId="77777777" w:rsidR="00131BA1" w:rsidRPr="00801EEB" w:rsidRDefault="00131BA1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сроков в согласованном ГПР.</w:t>
      </w:r>
    </w:p>
    <w:p w14:paraId="25D93A64" w14:textId="57E5BEFB" w:rsidR="00131BA1" w:rsidRPr="00801EEB" w:rsidRDefault="00131BA1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подтверждение качества выполняемых работ.</w:t>
      </w:r>
    </w:p>
    <w:p w14:paraId="6DF4105E" w14:textId="405D5E64" w:rsidR="00131BA1" w:rsidRPr="00801EEB" w:rsidRDefault="00131BA1" w:rsidP="001146FE">
      <w:pPr>
        <w:pStyle w:val="a7"/>
        <w:numPr>
          <w:ilvl w:val="0"/>
          <w:numId w:val="24"/>
        </w:numPr>
        <w:spacing w:after="0" w:line="20" w:lineRule="atLeast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Авансирование в размере дополнительных 10% (суммарно 30%) предоставляется по истечении 90 календарных дней при выполнении следующих условий:</w:t>
      </w:r>
    </w:p>
    <w:p w14:paraId="4724DF15" w14:textId="627873FE" w:rsidR="00131BA1" w:rsidRPr="00801EEB" w:rsidRDefault="00131BA1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оформление должным образом всех необходимых документов для ведения работ в указанный промежуток времени.</w:t>
      </w:r>
    </w:p>
    <w:p w14:paraId="6C8F090F" w14:textId="77777777" w:rsidR="00131BA1" w:rsidRPr="00801EEB" w:rsidRDefault="00131BA1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наличие необходимого и согласованного с графиком ГПР количества персонала.</w:t>
      </w:r>
    </w:p>
    <w:p w14:paraId="465B7BE3" w14:textId="77777777" w:rsidR="00131BA1" w:rsidRPr="00801EEB" w:rsidRDefault="00131BA1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трудовой дисциплины.</w:t>
      </w:r>
    </w:p>
    <w:p w14:paraId="3EAC7B9F" w14:textId="77777777" w:rsidR="00131BA1" w:rsidRPr="00801EEB" w:rsidRDefault="00131BA1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сроков в согласованном ГПР.</w:t>
      </w:r>
    </w:p>
    <w:p w14:paraId="008C8941" w14:textId="1C02611D" w:rsidR="001E70F4" w:rsidRPr="00801EEB" w:rsidRDefault="00131BA1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подтверждение качества выполняемых работ.</w:t>
      </w:r>
    </w:p>
    <w:p w14:paraId="16AA07F4" w14:textId="77777777" w:rsidR="00B506D5" w:rsidRPr="00B506D5" w:rsidRDefault="00B506D5" w:rsidP="00B506D5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ru-RU"/>
        </w:rPr>
      </w:pPr>
    </w:p>
    <w:p w14:paraId="2A7A43CD" w14:textId="77777777" w:rsidR="0009444C" w:rsidRPr="00764152" w:rsidRDefault="003C2CFC" w:rsidP="00F109B6">
      <w:pPr>
        <w:pStyle w:val="a7"/>
        <w:numPr>
          <w:ilvl w:val="0"/>
          <w:numId w:val="2"/>
        </w:numPr>
        <w:shd w:val="clear" w:color="auto" w:fill="7030A0"/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  <w:t>ОСНОВНЫЕ ТЕХНИЧЕСКИЕ ТРЕБОВАНИЯ:</w:t>
      </w:r>
    </w:p>
    <w:p w14:paraId="2F87EA5D" w14:textId="77777777" w:rsidR="00D727B7" w:rsidRPr="00764152" w:rsidRDefault="00D727B7" w:rsidP="00D727B7">
      <w:pPr>
        <w:pStyle w:val="a7"/>
        <w:spacing w:after="0" w:line="20" w:lineRule="atLeast"/>
        <w:ind w:left="0" w:right="-1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14:paraId="0C36BD6E" w14:textId="77777777" w:rsidR="003B3600" w:rsidRPr="00801EEB" w:rsidRDefault="003B360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Основание для выполнения работ:</w:t>
      </w:r>
    </w:p>
    <w:p w14:paraId="0CEE82E3" w14:textId="77777777" w:rsidR="00AD3413" w:rsidRPr="00801EEB" w:rsidRDefault="0009444C" w:rsidP="00A2359A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Работы выполнить на основании технического задания, ведомости объемов работ, калькуляции</w:t>
      </w:r>
      <w:r w:rsidR="00D727B7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</w:t>
      </w:r>
      <w:r w:rsidR="003B3600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приложений к ТЗ,</w:t>
      </w:r>
      <w:r w:rsidR="00D727B7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схем (при наличии)</w:t>
      </w: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и проекта: </w:t>
      </w:r>
    </w:p>
    <w:p w14:paraId="4E80B679" w14:textId="77DE635F" w:rsidR="00AD3413" w:rsidRDefault="006E5A8E" w:rsidP="00A2359A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A020D6">
        <w:rPr>
          <w:rFonts w:ascii="Arial" w:eastAsia="Times New Roman" w:hAnsi="Arial" w:cs="Arial"/>
          <w:color w:val="000000" w:themeColor="text1"/>
          <w:sz w:val="20"/>
          <w:szCs w:val="20"/>
          <w:highlight w:val="yellow"/>
          <w:lang w:eastAsia="ru-RU"/>
        </w:rPr>
        <w:t>Раздел</w:t>
      </w:r>
      <w:r w:rsidR="00026D37" w:rsidRPr="00A020D6">
        <w:rPr>
          <w:rFonts w:ascii="Arial" w:eastAsia="Times New Roman" w:hAnsi="Arial" w:cs="Arial"/>
          <w:color w:val="000000" w:themeColor="text1"/>
          <w:sz w:val="20"/>
          <w:szCs w:val="20"/>
          <w:highlight w:val="yellow"/>
          <w:lang w:eastAsia="ru-RU"/>
        </w:rPr>
        <w:t>/шифр:</w:t>
      </w:r>
      <w:r w:rsidRPr="00A020D6">
        <w:rPr>
          <w:rFonts w:ascii="Arial" w:eastAsia="Times New Roman" w:hAnsi="Arial" w:cs="Arial"/>
          <w:color w:val="000000" w:themeColor="text1"/>
          <w:sz w:val="20"/>
          <w:szCs w:val="20"/>
          <w:highlight w:val="yellow"/>
          <w:lang w:eastAsia="ru-RU"/>
        </w:rPr>
        <w:t xml:space="preserve"> </w:t>
      </w:r>
      <w:r w:rsidR="00B035CF" w:rsidRPr="00B035C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АТ-11-Б_25-АР1</w:t>
      </w:r>
    </w:p>
    <w:p w14:paraId="29799BB7" w14:textId="77777777" w:rsidR="00B035CF" w:rsidRPr="00801EEB" w:rsidRDefault="00B035CF" w:rsidP="00A2359A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44F9CBB7" w14:textId="497E4110" w:rsidR="00353C16" w:rsidRPr="00801EEB" w:rsidRDefault="00630293" w:rsidP="006F4644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63029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На основании рабочей документации, представляемой генеральным подрядчиком в производство работ, технического задания, включая дополнительные требования по качеству, указанные в составе настоящего технического задания, а также нормами и правилами, действующими в РФ, подрядчик, используя собственные или привлеченные ресурсы (с предоставлением схемы с устройством рабочей силы), обязан выполнить полный комплекс работ.</w:t>
      </w:r>
    </w:p>
    <w:p w14:paraId="59DD2DB6" w14:textId="25D71DB1" w:rsidR="008114AD" w:rsidRPr="00801EEB" w:rsidRDefault="00630293" w:rsidP="008114AD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Состав</w:t>
      </w:r>
      <w:r w:rsidR="008114AD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работ:</w:t>
      </w:r>
    </w:p>
    <w:p w14:paraId="4F6586BF" w14:textId="3FD609C7" w:rsidR="00630293" w:rsidRPr="00A020D6" w:rsidRDefault="0063029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highlight w:val="yellow"/>
          <w:lang w:eastAsia="ru-RU"/>
        </w:rPr>
      </w:pPr>
      <w:r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>Устройство внутренних</w:t>
      </w:r>
      <w:r w:rsidR="00730C8C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 xml:space="preserve"> межквартирных</w:t>
      </w:r>
      <w:r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 xml:space="preserve"> перегородок из </w:t>
      </w:r>
      <w:r w:rsidR="007500CA"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>пустотелых</w:t>
      </w:r>
      <w:r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 xml:space="preserve"> </w:t>
      </w:r>
      <w:r w:rsidR="007500CA"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>керамзитобетонных блоков</w:t>
      </w:r>
      <w:r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>;</w:t>
      </w:r>
    </w:p>
    <w:p w14:paraId="04EF3803" w14:textId="17F8D16E" w:rsidR="00630293" w:rsidRPr="00A020D6" w:rsidRDefault="0063029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highlight w:val="yellow"/>
          <w:lang w:eastAsia="ru-RU"/>
        </w:rPr>
      </w:pPr>
      <w:r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 xml:space="preserve">Устройство внутренних </w:t>
      </w:r>
      <w:r w:rsidR="00730C8C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 xml:space="preserve">межкомнатных </w:t>
      </w:r>
      <w:r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 xml:space="preserve">перегородок из </w:t>
      </w:r>
      <w:r w:rsidR="00730C8C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>п</w:t>
      </w:r>
      <w:r w:rsidR="00730C8C"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>устотелых</w:t>
      </w:r>
      <w:r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 xml:space="preserve"> </w:t>
      </w:r>
      <w:r w:rsidR="007500CA"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>керамзитобетонн</w:t>
      </w:r>
      <w:r w:rsidR="00730C8C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>ых блоков в один ряд</w:t>
      </w:r>
      <w:r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>;</w:t>
      </w:r>
    </w:p>
    <w:p w14:paraId="684490C5" w14:textId="22C6C0CF" w:rsidR="00630293" w:rsidRPr="00A020D6" w:rsidRDefault="0063029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highlight w:val="yellow"/>
          <w:lang w:eastAsia="ru-RU"/>
        </w:rPr>
      </w:pPr>
      <w:r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 xml:space="preserve">Устройство наружных стен из </w:t>
      </w:r>
      <w:r w:rsidR="00CC0EAC"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 xml:space="preserve">пустотелых </w:t>
      </w:r>
      <w:r w:rsidR="007500CA"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>керамзитобетонных</w:t>
      </w:r>
      <w:r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 xml:space="preserve"> блоков;</w:t>
      </w:r>
    </w:p>
    <w:p w14:paraId="2972D2EC" w14:textId="42A0C573" w:rsidR="00630293" w:rsidRPr="00A020D6" w:rsidRDefault="0063029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highlight w:val="yellow"/>
          <w:lang w:eastAsia="ru-RU"/>
        </w:rPr>
      </w:pPr>
      <w:r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 xml:space="preserve">Устройство </w:t>
      </w:r>
      <w:proofErr w:type="spellStart"/>
      <w:r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>вентшахт</w:t>
      </w:r>
      <w:proofErr w:type="spellEnd"/>
      <w:r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>;</w:t>
      </w:r>
    </w:p>
    <w:p w14:paraId="67C219BE" w14:textId="2DA986F7" w:rsidR="00CC0EAC" w:rsidRPr="00A020D6" w:rsidRDefault="00CC0EAC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highlight w:val="yellow"/>
          <w:lang w:eastAsia="ru-RU"/>
        </w:rPr>
      </w:pPr>
      <w:r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>Устройство шахт для инженерных коммуникаций;</w:t>
      </w:r>
    </w:p>
    <w:p w14:paraId="35127D27" w14:textId="77777777" w:rsidR="00630293" w:rsidRPr="00A020D6" w:rsidRDefault="0063029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highlight w:val="yellow"/>
          <w:lang w:eastAsia="ru-RU"/>
        </w:rPr>
      </w:pPr>
      <w:r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>Перемычки выполнить с опорой концов не менее 200 мм, кроме специально обозначенных. С опиранием концов на кладку менее 150 мм устанавливать подпорные стойки на период схватывания раствора кладки.</w:t>
      </w:r>
    </w:p>
    <w:p w14:paraId="21581DB5" w14:textId="77777777" w:rsidR="00630293" w:rsidRPr="00A020D6" w:rsidRDefault="0063029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highlight w:val="yellow"/>
          <w:lang w:eastAsia="ru-RU"/>
        </w:rPr>
      </w:pPr>
      <w:r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lastRenderedPageBreak/>
        <w:t>Армирование кладки в местах, предусмотренных рабочей документацией;</w:t>
      </w:r>
    </w:p>
    <w:p w14:paraId="4C7868BE" w14:textId="592849D8" w:rsidR="00630293" w:rsidRPr="00730C8C" w:rsidRDefault="0063029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730C8C">
        <w:rPr>
          <w:rFonts w:ascii="Arial" w:eastAsia="Times New Roman" w:hAnsi="Arial" w:cs="Arial"/>
          <w:sz w:val="20"/>
          <w:szCs w:val="20"/>
          <w:lang w:eastAsia="ru-RU"/>
        </w:rPr>
        <w:t xml:space="preserve">Устройство узлов примыкания каменных стен и перегородок к перекрытиям и железобетонным стенам. К монолитным стенам шахт лифтов крепление </w:t>
      </w:r>
      <w:r w:rsidR="00730C8C" w:rsidRPr="00730C8C">
        <w:rPr>
          <w:rFonts w:ascii="Arial" w:eastAsia="Times New Roman" w:hAnsi="Arial" w:cs="Arial"/>
          <w:sz w:val="20"/>
          <w:szCs w:val="20"/>
          <w:lang w:eastAsia="ru-RU"/>
        </w:rPr>
        <w:t>согласно рабочей документации</w:t>
      </w:r>
      <w:r w:rsidRPr="00730C8C">
        <w:rPr>
          <w:rFonts w:ascii="Arial" w:eastAsia="Times New Roman" w:hAnsi="Arial" w:cs="Arial"/>
          <w:sz w:val="20"/>
          <w:szCs w:val="20"/>
          <w:lang w:eastAsia="ru-RU"/>
        </w:rPr>
        <w:t xml:space="preserve">. </w:t>
      </w:r>
    </w:p>
    <w:p w14:paraId="42571F82" w14:textId="77777777" w:rsidR="00630293" w:rsidRPr="00A020D6" w:rsidRDefault="0063029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highlight w:val="yellow"/>
          <w:lang w:eastAsia="ru-RU"/>
        </w:rPr>
      </w:pPr>
      <w:r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>Выполнение антикоррозионной защиты металлических элементов в соответствии с рабочей документацией;</w:t>
      </w:r>
    </w:p>
    <w:p w14:paraId="4BFE729D" w14:textId="77777777" w:rsidR="00630293" w:rsidRPr="00A020D6" w:rsidRDefault="0063029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highlight w:val="yellow"/>
          <w:lang w:eastAsia="ru-RU"/>
        </w:rPr>
      </w:pPr>
      <w:r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>Устройство проемов, отверстий под инженерные коммуникации;</w:t>
      </w:r>
    </w:p>
    <w:p w14:paraId="7B7FD67C" w14:textId="5825CFC8" w:rsidR="00630293" w:rsidRPr="00A020D6" w:rsidRDefault="0063029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highlight w:val="yellow"/>
          <w:lang w:eastAsia="ru-RU"/>
        </w:rPr>
      </w:pPr>
      <w:r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>Обрамление инженерных отверстий</w:t>
      </w:r>
      <w:r w:rsidR="00422AF6"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>;</w:t>
      </w:r>
    </w:p>
    <w:p w14:paraId="72545100" w14:textId="77777777" w:rsidR="00630293" w:rsidRPr="00A020D6" w:rsidRDefault="0063029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highlight w:val="yellow"/>
          <w:lang w:eastAsia="ru-RU"/>
        </w:rPr>
      </w:pPr>
      <w:r w:rsidRPr="00A020D6">
        <w:rPr>
          <w:rFonts w:ascii="Arial" w:eastAsia="Times New Roman" w:hAnsi="Arial" w:cs="Arial"/>
          <w:sz w:val="20"/>
          <w:szCs w:val="20"/>
          <w:highlight w:val="yellow"/>
          <w:lang w:eastAsia="ru-RU"/>
        </w:rPr>
        <w:t>Закладка проемов, отверстий после прокладки инженерных коммуникаций;</w:t>
      </w:r>
    </w:p>
    <w:p w14:paraId="27B453E1" w14:textId="2BA308C8" w:rsidR="00630293" w:rsidRPr="00B035CF" w:rsidRDefault="0063029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highlight w:val="red"/>
          <w:lang w:eastAsia="ru-RU"/>
        </w:rPr>
      </w:pPr>
      <w:r w:rsidRPr="00B035CF">
        <w:rPr>
          <w:rFonts w:ascii="Arial" w:eastAsia="Times New Roman" w:hAnsi="Arial" w:cs="Arial"/>
          <w:sz w:val="20"/>
          <w:szCs w:val="20"/>
          <w:highlight w:val="red"/>
          <w:lang w:eastAsia="ru-RU"/>
        </w:rPr>
        <w:t>Устройство кладки на кровле, бортиков, согласно рабочей документации.</w:t>
      </w:r>
    </w:p>
    <w:p w14:paraId="14F459AF" w14:textId="77777777" w:rsidR="008114AD" w:rsidRPr="00801EEB" w:rsidRDefault="008114AD" w:rsidP="008114AD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6E389C08" w14:textId="4B918542" w:rsidR="008114AD" w:rsidRPr="00801EEB" w:rsidRDefault="00630293" w:rsidP="00630293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63029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В составе работ перечислены основные виды работ и сопутствующие работы, обязательные к выполнению. Работы, являющиеся предварительными, вспомогательными или технологически обязательными для выполнения основных видов работ, также входят в состав работ по настоящему техническому заданию.</w:t>
      </w:r>
    </w:p>
    <w:p w14:paraId="27EDFFC8" w14:textId="32B781C2" w:rsidR="00353C16" w:rsidRPr="00801EEB" w:rsidRDefault="00353C16" w:rsidP="00353C16">
      <w:pPr>
        <w:spacing w:after="0" w:line="20" w:lineRule="atLeast"/>
        <w:ind w:right="-1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462EC505" w14:textId="23152482" w:rsidR="00353C16" w:rsidRPr="00801EEB" w:rsidRDefault="00353C16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Границы участков производства работ:</w:t>
      </w:r>
    </w:p>
    <w:p w14:paraId="5AEDE222" w14:textId="5A4858CB" w:rsidR="00357553" w:rsidRPr="00801EEB" w:rsidRDefault="00630293" w:rsidP="00353C16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35C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Подрядчик берет на себя выполнение полного комплекса работ по устройству каменной кладки в </w:t>
      </w:r>
      <w:r w:rsidR="00B035C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паркинге и здании</w:t>
      </w:r>
      <w:r w:rsidRPr="00B035C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: (в</w:t>
      </w:r>
      <w:r w:rsidRPr="0063029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т.ч. сопутствующих работ, необходимых для выполнения, указанного выше состава работ, в соответствии с полученной   рабочей документацией, а также с учетом всех возможных скрытых работ, которые могут возникнуть.</w:t>
      </w:r>
    </w:p>
    <w:p w14:paraId="737CF494" w14:textId="5840756A" w:rsidR="00353C16" w:rsidRPr="00801EEB" w:rsidRDefault="00357553" w:rsidP="00357553">
      <w:pPr>
        <w:pStyle w:val="a7"/>
        <w:spacing w:after="0" w:line="20" w:lineRule="atLeast"/>
        <w:ind w:left="0" w:right="-1"/>
        <w:jc w:val="both"/>
        <w:rPr>
          <w:rFonts w:ascii="Arial" w:hAnsi="Arial" w:cs="Arial"/>
          <w:i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i/>
          <w:color w:val="000000" w:themeColor="text1"/>
          <w:sz w:val="20"/>
          <w:szCs w:val="20"/>
        </w:rPr>
        <w:t>В составе работ перечислены виды работ обязательные к выполнению. Работы, являющиеся предварительными, вспомогательными или технологически обязательными для выполнения основных видов работ, также входят в состав работ по настоящему техническому заданию.</w:t>
      </w:r>
    </w:p>
    <w:p w14:paraId="2536ACB7" w14:textId="77777777" w:rsidR="00357553" w:rsidRPr="00801EEB" w:rsidRDefault="00357553" w:rsidP="00357553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14:paraId="00EE7FF1" w14:textId="4863E4A5" w:rsidR="003B3600" w:rsidRPr="00801EEB" w:rsidRDefault="003B360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Технические требования к </w:t>
      </w:r>
      <w:r w:rsidR="00E668FF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кладочным </w:t>
      </w: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работам:</w:t>
      </w:r>
    </w:p>
    <w:p w14:paraId="4805E28C" w14:textId="77777777" w:rsidR="003B3600" w:rsidRPr="00210547" w:rsidRDefault="0037712F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Качество работ, изделий и конструкций, не входящих</w:t>
      </w:r>
      <w:r w:rsidR="00D727B7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в состав данного технического задания</w:t>
      </w:r>
      <w:r w:rsidR="00F85C6B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, </w:t>
      </w:r>
      <w:r w:rsidR="00F85C6B" w:rsidRPr="00210547">
        <w:rPr>
          <w:rFonts w:ascii="Arial" w:eastAsia="Times New Roman" w:hAnsi="Arial" w:cs="Arial"/>
          <w:sz w:val="20"/>
          <w:szCs w:val="20"/>
          <w:lang w:eastAsia="ru-RU"/>
        </w:rPr>
        <w:t xml:space="preserve">должно соответствовать требованиям соответствующих </w:t>
      </w:r>
      <w:r w:rsidR="00D727B7" w:rsidRPr="00210547">
        <w:rPr>
          <w:rFonts w:ascii="Arial" w:eastAsia="Times New Roman" w:hAnsi="Arial" w:cs="Arial"/>
          <w:sz w:val="20"/>
          <w:szCs w:val="20"/>
          <w:lang w:eastAsia="ru-RU"/>
        </w:rPr>
        <w:t xml:space="preserve">СНиП, </w:t>
      </w:r>
      <w:r w:rsidR="00F85C6B" w:rsidRPr="00210547">
        <w:rPr>
          <w:rFonts w:ascii="Arial" w:eastAsia="Times New Roman" w:hAnsi="Arial" w:cs="Arial"/>
          <w:sz w:val="20"/>
          <w:szCs w:val="20"/>
          <w:lang w:eastAsia="ru-RU"/>
        </w:rPr>
        <w:t>СП</w:t>
      </w:r>
      <w:r w:rsidR="00D727B7" w:rsidRPr="00210547">
        <w:rPr>
          <w:rFonts w:ascii="Arial" w:eastAsia="Times New Roman" w:hAnsi="Arial" w:cs="Arial"/>
          <w:sz w:val="20"/>
          <w:szCs w:val="20"/>
          <w:lang w:eastAsia="ru-RU"/>
        </w:rPr>
        <w:t xml:space="preserve">, ГОСТ и </w:t>
      </w:r>
      <w:r w:rsidRPr="00210547">
        <w:rPr>
          <w:rFonts w:ascii="Arial" w:eastAsia="Times New Roman" w:hAnsi="Arial" w:cs="Arial"/>
          <w:sz w:val="20"/>
          <w:szCs w:val="20"/>
          <w:lang w:eastAsia="ru-RU"/>
        </w:rPr>
        <w:t>прочей нормативной документацией,</w:t>
      </w:r>
      <w:r w:rsidR="00D727B7" w:rsidRPr="00210547">
        <w:rPr>
          <w:rFonts w:ascii="Arial" w:eastAsia="Times New Roman" w:hAnsi="Arial" w:cs="Arial"/>
          <w:sz w:val="20"/>
          <w:szCs w:val="20"/>
          <w:lang w:eastAsia="ru-RU"/>
        </w:rPr>
        <w:t xml:space="preserve"> относящейся к предмету и виду работ</w:t>
      </w:r>
      <w:r w:rsidRPr="00210547">
        <w:rPr>
          <w:rFonts w:ascii="Arial" w:eastAsia="Times New Roman" w:hAnsi="Arial" w:cs="Arial"/>
          <w:sz w:val="20"/>
          <w:szCs w:val="20"/>
          <w:lang w:eastAsia="ru-RU"/>
        </w:rPr>
        <w:t>, указанных в Договоре или калькуляции к нему</w:t>
      </w:r>
      <w:r w:rsidR="00F85C6B" w:rsidRPr="00210547">
        <w:rPr>
          <w:rFonts w:ascii="Arial" w:eastAsia="Times New Roman" w:hAnsi="Arial" w:cs="Arial"/>
          <w:sz w:val="20"/>
          <w:szCs w:val="20"/>
          <w:lang w:eastAsia="ru-RU"/>
        </w:rPr>
        <w:t>;</w:t>
      </w:r>
    </w:p>
    <w:p w14:paraId="24D0F42C" w14:textId="77777777" w:rsidR="00C83DC2" w:rsidRPr="00210547" w:rsidRDefault="00C83DC2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10547">
        <w:rPr>
          <w:rFonts w:ascii="Arial" w:eastAsia="Times New Roman" w:hAnsi="Arial" w:cs="Arial"/>
          <w:sz w:val="20"/>
          <w:szCs w:val="20"/>
          <w:lang w:eastAsia="ru-RU"/>
        </w:rPr>
        <w:t>Количество рабочих и сроки работ, должны быть выдержаны, согласно нормам выработки, на соответствующий вид работ и указаны в графике производства работ;</w:t>
      </w:r>
    </w:p>
    <w:p w14:paraId="7F33F141" w14:textId="77777777" w:rsidR="00210547" w:rsidRPr="00210547" w:rsidRDefault="00210547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10547">
        <w:rPr>
          <w:rFonts w:ascii="Arial" w:hAnsi="Arial" w:cs="Arial"/>
          <w:sz w:val="20"/>
          <w:szCs w:val="20"/>
        </w:rPr>
        <w:t>Требования безопасности:</w:t>
      </w:r>
    </w:p>
    <w:p w14:paraId="06BB5070" w14:textId="77777777" w:rsidR="00210547" w:rsidRPr="00210547" w:rsidRDefault="00210547" w:rsidP="006E5A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0547">
        <w:rPr>
          <w:rFonts w:ascii="Arial" w:hAnsi="Arial" w:cs="Arial"/>
          <w:sz w:val="20"/>
          <w:szCs w:val="20"/>
        </w:rPr>
        <w:t>Строго соблюдать существующие экологические требования, санитарные нормы, нормы и правила безопасности производства работ, правила пожарной безопасности, пропускной режим, действующий на строительной площадке, а также соблюдать действующие на строительной площадке Генерального подрядчика регламенты, инструкции, технические условия, направленные на обеспечение безопасности труда. Обеспечить наличие и использование работниками Подрядчика необходимых средств индивидуальной защиты.</w:t>
      </w:r>
    </w:p>
    <w:p w14:paraId="5B099C0C" w14:textId="77777777" w:rsidR="00210547" w:rsidRPr="00801EEB" w:rsidRDefault="00210547" w:rsidP="006E5A8E">
      <w:pPr>
        <w:spacing w:before="20" w:after="2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10547">
        <w:rPr>
          <w:rFonts w:ascii="Arial" w:hAnsi="Arial" w:cs="Arial"/>
          <w:sz w:val="20"/>
          <w:szCs w:val="20"/>
        </w:rPr>
        <w:t xml:space="preserve">Использовать при проведении работ исключительно сертифицированные инструменты и оборудование, если в отношении них предусмотрена обязательная сертификация. Использовать труд обученного, опытного и квалифицированного персонала, имеющего аттестацию в области промышленной безопасности. Своевременно проводить инструктаж персонала по обеспечению безопасной эксплуатации оборудования и надлежащих приёмов работы в целях предотвращения </w:t>
      </w:r>
      <w:r w:rsidRPr="00801EEB">
        <w:rPr>
          <w:rFonts w:ascii="Arial" w:hAnsi="Arial" w:cs="Arial"/>
          <w:color w:val="000000" w:themeColor="text1"/>
          <w:sz w:val="20"/>
          <w:szCs w:val="20"/>
        </w:rPr>
        <w:t>травматизма и причинения ущерба оборудованию Генерального подрядчика, Заказчика.</w:t>
      </w:r>
    </w:p>
    <w:p w14:paraId="0350A5CC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 xml:space="preserve"> В соответствии с требованиями СП 48.13330.2011 обеспечивать входной контроль качества материалов, изделий и конструкций, применяемых при производстве строительно-монтажных работ;</w:t>
      </w:r>
    </w:p>
    <w:p w14:paraId="47F53948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Производить проверку планового положения выполненных конструкций (контрольно-исполнительная съемка). Предоставлять генподрядчику контрольно-исполнительную съемку конструкций.</w:t>
      </w:r>
    </w:p>
    <w:p w14:paraId="25A36583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Выполнить геодезическую разбивку на монтажном горизонте;</w:t>
      </w:r>
    </w:p>
    <w:p w14:paraId="087A21B8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 xml:space="preserve">Использовать только новые материалы. Поставляемые для строительства материалы должны соответствовать проектной документации и иметь соответствующие сертификаты, технические паспорта и другие документы, удостоверяющие их качество, в том числе безопасность для жизни и здоровья людей (экологическая чистота, радиационная безопасность, содержание </w:t>
      </w:r>
      <w:r w:rsidRPr="00E668FF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вредных веществ). Все используемые материалы должны иметь разрешения на применение на территории РФ;</w:t>
      </w:r>
    </w:p>
    <w:p w14:paraId="506C3C20" w14:textId="034D4D22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 xml:space="preserve">В случае, если экспертизой установлено несоответствие материалов </w:t>
      </w:r>
      <w:r w:rsidR="00B319B3" w:rsidRPr="00E668FF">
        <w:rPr>
          <w:rFonts w:ascii="Arial" w:eastAsia="Times New Roman" w:hAnsi="Arial" w:cs="Arial"/>
          <w:sz w:val="20"/>
          <w:szCs w:val="20"/>
          <w:lang w:eastAsia="ru-RU"/>
        </w:rPr>
        <w:t>требованиям проекта</w:t>
      </w:r>
      <w:r w:rsidRPr="00E668FF">
        <w:rPr>
          <w:rFonts w:ascii="Arial" w:eastAsia="Times New Roman" w:hAnsi="Arial" w:cs="Arial"/>
          <w:sz w:val="20"/>
          <w:szCs w:val="20"/>
          <w:lang w:eastAsia="ru-RU"/>
        </w:rPr>
        <w:t xml:space="preserve">   и   </w:t>
      </w:r>
      <w:r w:rsidR="00B319B3" w:rsidRPr="00E668FF">
        <w:rPr>
          <w:rFonts w:ascii="Arial" w:eastAsia="Times New Roman" w:hAnsi="Arial" w:cs="Arial"/>
          <w:sz w:val="20"/>
          <w:szCs w:val="20"/>
          <w:lang w:eastAsia="ru-RU"/>
        </w:rPr>
        <w:t>нормативным документам</w:t>
      </w:r>
      <w:r w:rsidRPr="00E668FF">
        <w:rPr>
          <w:rFonts w:ascii="Arial" w:eastAsia="Times New Roman" w:hAnsi="Arial" w:cs="Arial"/>
          <w:sz w:val="20"/>
          <w:szCs w:val="20"/>
          <w:lang w:eastAsia="ru-RU"/>
        </w:rPr>
        <w:t>, произвести    их    замену   таким образом, чтобы это не повлияло на сроки, установленные графиком производства работ. Расходы, связанные с экспертизой материалов и заменой их на материалы надлежащего качества (транспортные и заготовительно-складские расходы), ложатся на сторону, предоставившую материалы ненадлежащего качества;</w:t>
      </w:r>
    </w:p>
    <w:p w14:paraId="634B7EE0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Круглосуточно обеспечивать сохранность своих строительных материалов и оборудования на строительной площадке;</w:t>
      </w:r>
    </w:p>
    <w:p w14:paraId="624F3CC0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Перед началом работ иметь в распоряжении в исправном техническом состоянии основные средства производства, оборудование и инвентарь, строительную технику, необходимые для выполнения строительно-монтажных работ, необходимый численный состав специалистов, обладающих соответствующей квалификацией, компетентностью, опытом, профессиональными знаниями для выполнения работ;</w:t>
      </w:r>
    </w:p>
    <w:p w14:paraId="14DA88BD" w14:textId="33131663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 xml:space="preserve"> До начала работ подрядчик обязан предоставить </w:t>
      </w:r>
      <w:r w:rsidR="00B319B3" w:rsidRPr="00E668FF">
        <w:rPr>
          <w:rFonts w:ascii="Arial" w:eastAsia="Times New Roman" w:hAnsi="Arial" w:cs="Arial"/>
          <w:sz w:val="20"/>
          <w:szCs w:val="20"/>
          <w:lang w:eastAsia="ru-RU"/>
        </w:rPr>
        <w:t>генподрядчику приказы</w:t>
      </w:r>
      <w:r w:rsidRPr="00E668FF">
        <w:rPr>
          <w:rFonts w:ascii="Arial" w:eastAsia="Times New Roman" w:hAnsi="Arial" w:cs="Arial"/>
          <w:sz w:val="20"/>
          <w:szCs w:val="20"/>
          <w:lang w:eastAsia="ru-RU"/>
        </w:rPr>
        <w:t xml:space="preserve"> на ответственных представителей;</w:t>
      </w:r>
    </w:p>
    <w:p w14:paraId="1EBC7F39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Разработать недельно-декадный график производства работ и согласовать его с генподрядчиком;</w:t>
      </w:r>
    </w:p>
    <w:p w14:paraId="406968E7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Разработать ППР и согласовать его с генподрядчиком;</w:t>
      </w:r>
    </w:p>
    <w:p w14:paraId="13D6D07F" w14:textId="17C621D8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Производство, контроль качества и приемку работ по возведению каменной кладки осуществлять в соответствии с п.9. СП 70.13330.2012;</w:t>
      </w:r>
    </w:p>
    <w:p w14:paraId="33094971" w14:textId="6C816D0D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Отклонения в размерах и положении каменных конструкций из кирпича, керамических и природных камней правильной формы, из крупных блоков от проектных не должны превышать, указанных в Таблице 9.8 (п.9.18.5 СП 70.13330.2012);</w:t>
      </w:r>
    </w:p>
    <w:p w14:paraId="06533B76" w14:textId="3C418FBF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Произвести проверку планово-высотного положения конструкций (контрольно-исполнительная съемка). Предоставить генподрядчику контрольно-исполнительную съемку конструкций наружных и внутренних стен, включая планово-высотное положение оконных и дверных проемов.</w:t>
      </w:r>
    </w:p>
    <w:p w14:paraId="421CD550" w14:textId="3A346E53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 xml:space="preserve">Внутренние перегородки, вент. шахты, опоры под оборудование, простенки, парапеты;  </w:t>
      </w:r>
    </w:p>
    <w:p w14:paraId="673047C9" w14:textId="08793B20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Кладку укладывать на цементно-песчаный раствор не ниже М100;</w:t>
      </w:r>
    </w:p>
    <w:p w14:paraId="423ECF2C" w14:textId="2DDDED5A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Перегородки не доводить до вышележащего перекрытия, согласно, проекта, с перевязкой и заполнением промежутков согласно проектной документации.</w:t>
      </w:r>
    </w:p>
    <w:p w14:paraId="7E9EAD10" w14:textId="35E76E69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При свободной длине перегородки более 3 м выполнить крепление к перекрытию, согласно проектной документации;</w:t>
      </w:r>
    </w:p>
    <w:p w14:paraId="2862361A" w14:textId="0A838E63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Выполнить крепление перегородок к ж/б стенам, согласно проектной документации;</w:t>
      </w:r>
    </w:p>
    <w:p w14:paraId="5AC23D83" w14:textId="73FA1014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Выполнить армирование кладки, согласно "СП 15.13330.2020. Свод правил. Каменные и армокаменные конструкции;</w:t>
      </w:r>
    </w:p>
    <w:p w14:paraId="68BEC206" w14:textId="5B47BE3C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Над проемами и отверстиями в кладке выполнить перемычки согласно проектной документации;</w:t>
      </w:r>
    </w:p>
    <w:p w14:paraId="79264E8C" w14:textId="6A59DE15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В подвале и на кровле между бетонным полом (ж/б перекрытием) и первым рядом кирпичной кладки проложить гидроизоляцию (в соответствии с проектом);</w:t>
      </w:r>
    </w:p>
    <w:p w14:paraId="34B97A50" w14:textId="3B4774BE" w:rsidR="004D7803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Применение противоморозных добавок возможно с предварительным согласованием с генподрядчиком, указав в ППР, когда она применяется. Применение противоморозных добавок без согласования запрещается.</w:t>
      </w:r>
    </w:p>
    <w:p w14:paraId="1AB45D84" w14:textId="77777777" w:rsidR="00D20341" w:rsidRPr="00801EEB" w:rsidRDefault="00D20341" w:rsidP="003B3600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14:paraId="287B6C6C" w14:textId="1056B5CB" w:rsidR="00C67B80" w:rsidRPr="00801EEB" w:rsidRDefault="00C67B8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До начала производства работ необходимо:</w:t>
      </w:r>
    </w:p>
    <w:p w14:paraId="49015895" w14:textId="37E48896" w:rsidR="00C67B80" w:rsidRPr="00801EEB" w:rsidRDefault="00801EEB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</w:t>
      </w:r>
      <w:r w:rsidR="00C67B80" w:rsidRPr="00801EEB">
        <w:rPr>
          <w:rFonts w:ascii="Arial" w:eastAsia="Calibri" w:hAnsi="Arial" w:cs="Arial"/>
          <w:color w:val="000000" w:themeColor="text1"/>
          <w:sz w:val="20"/>
          <w:szCs w:val="20"/>
        </w:rPr>
        <w:t>ыполнить геодезическую разбивку на монтажном горизонте;</w:t>
      </w:r>
    </w:p>
    <w:p w14:paraId="53B02691" w14:textId="67202C07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Принять у генподрядчика фронт работ полностью или частично, с составлением акта установленной формы;</w:t>
      </w:r>
    </w:p>
    <w:p w14:paraId="27C46BBC" w14:textId="0E6BFFDC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Пройти вводный инструктаж и первичный инструктаж на рабочем месте у ответственного представителя генподрядчика;</w:t>
      </w:r>
    </w:p>
    <w:p w14:paraId="3565C3B8" w14:textId="125FA281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Получить разрешение на производство работ; </w:t>
      </w:r>
    </w:p>
    <w:p w14:paraId="1C123B12" w14:textId="1D99E9E6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Открыть акт-допуск на производство работ (с предоставлением всей необходимой исходно – разрешительной документации, указанной в акте – допуске);</w:t>
      </w:r>
    </w:p>
    <w:p w14:paraId="0270D11F" w14:textId="3488F0E3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Выполнить перебазировку необходимой техники на объект;</w:t>
      </w:r>
    </w:p>
    <w:p w14:paraId="295E3EB4" w14:textId="7FA88E96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lastRenderedPageBreak/>
        <w:t>Согласовать с генподрядчиком пропускной режим, режим производства работ, режим технического осмотра, размещение временных зданий и сооружений, санитарных кабин, точек подключения и прокладку временных сетей электроэнергии, освещения рабочих мест, технического водоснабжения и водоотведения, организацию охраны, зоны складирования материалов на объекте до завершения работ по договору;</w:t>
      </w:r>
    </w:p>
    <w:p w14:paraId="1F985124" w14:textId="576024EA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Предоставить генподрядчику приказы на ответственных представителей;</w:t>
      </w:r>
    </w:p>
    <w:p w14:paraId="316D8C13" w14:textId="08959127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Разработать технологические карты (ТК) и проект производства работ (ППР) и согласовать его с генподрядчиком:</w:t>
      </w:r>
    </w:p>
    <w:p w14:paraId="52A37F01" w14:textId="0C55C8B8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Технологические карты выполнить в соответствии с представленными требованиями генподрядчика по оформлению и прочие нормативными документами;</w:t>
      </w:r>
    </w:p>
    <w:p w14:paraId="654C3BDA" w14:textId="2D1B28BE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Проект производства работ выполнить в соответствии с представленными требованиями генподрядчика по оформлению и МДС 12-81.2007;</w:t>
      </w:r>
    </w:p>
    <w:p w14:paraId="38A10904" w14:textId="66548EB4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 срок не более 3 рабочих дней с момента получения замечаний к ТК и ППР, устранить замечания и направить откорректированные ТК и ППР генподрядчику.</w:t>
      </w:r>
    </w:p>
    <w:p w14:paraId="14E3AABC" w14:textId="5DA8D273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 рамках разработки ППР разработать графики производства работ, поставки изделий и материалов и согласовать их с генподрядчиком;</w:t>
      </w:r>
    </w:p>
    <w:p w14:paraId="36B37C57" w14:textId="77777777" w:rsidR="00C67B80" w:rsidRPr="00801EEB" w:rsidRDefault="00C67B80" w:rsidP="00C67B80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14:paraId="444B1E9D" w14:textId="77777777" w:rsidR="00C67B80" w:rsidRPr="00801EEB" w:rsidRDefault="00C67B80" w:rsidP="00C67B80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14:paraId="56495B9C" w14:textId="1EB5ECD3" w:rsidR="00C67B80" w:rsidRPr="00801EEB" w:rsidRDefault="00C67B80" w:rsidP="00C67B80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0B7919D7" w14:textId="6379E4BF" w:rsidR="00F504F5" w:rsidRPr="00801EEB" w:rsidRDefault="00F504F5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В ходе производства работ:</w:t>
      </w:r>
    </w:p>
    <w:p w14:paraId="7FEDCC1A" w14:textId="52208CA9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При необходимости согласовать с генеральным подрядчиком потребность работы в несколько смен;</w:t>
      </w:r>
    </w:p>
    <w:p w14:paraId="60BC10DB" w14:textId="589C4F81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Обеспечить себя временным электроснабжением. Генеральный подрядчик предоставляет точки подключения к электроснабжению. Место расположения точек подключения при этом не должно превышать 50 метров от места производства работ. Подрядчик обязуется установить узлы учета электроэнергии для каждой точки подключения, работы производятся по согласованию с генеральным подрядчиком. Подрядная организация компенсирует ежемесячно затраченную (потребленную)электроэнергию генеральному подрядчику, по тарифу установленному поставщиком электроэнергии. </w:t>
      </w:r>
    </w:p>
    <w:p w14:paraId="29DF94E0" w14:textId="287CD3C3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Обеспечить себя технической водой, необходимой для производства работ. В случае устройства точки раздачи технической воды на объекте строительства генеральный подрядчик имеет право обеспечить подрядчика техничкой водой на технические нужды. В этом случае подрядчик ежемесячно компенсирует генподрядчику расходы по водоснабжению</w:t>
      </w:r>
    </w:p>
    <w:p w14:paraId="015F1DC3" w14:textId="11DC53D3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Обеспечить входной контроль качества материалов, изделий и конструкций, применяемых при производстве строительно-монтажных работ в соответствии с требованиями СП 48.13330.2019;</w:t>
      </w:r>
    </w:p>
    <w:p w14:paraId="312A8FAD" w14:textId="5AA78425" w:rsidR="00962463" w:rsidRPr="00801EEB" w:rsidRDefault="00962463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Заказчик проводит строительный контроль в программе </w:t>
      </w:r>
      <w:r w:rsidRPr="00801EEB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«</w:t>
      </w:r>
      <w:proofErr w:type="spellStart"/>
      <w:r w:rsidRPr="00801EEB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iflat</w:t>
      </w:r>
      <w:proofErr w:type="spellEnd"/>
      <w:r w:rsidRPr="00801EEB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»</w:t>
      </w: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. Подрядчику необходимо осуществлять сдачу результата работ посредством программы </w:t>
      </w:r>
      <w:r w:rsidRPr="00801EEB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«</w:t>
      </w:r>
      <w:proofErr w:type="spellStart"/>
      <w:r w:rsidRPr="00801EEB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iflat</w:t>
      </w:r>
      <w:proofErr w:type="spellEnd"/>
      <w:r w:rsidRPr="00801EEB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»</w:t>
      </w: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.</w:t>
      </w:r>
      <w:r w:rsidR="00541F9B"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 Заказчик проводит обучение и осуществляет доступ в программу.</w:t>
      </w:r>
    </w:p>
    <w:p w14:paraId="390560C9" w14:textId="48D6BC02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Учитывать дополнительные требования, определяемые технологией производства работ по согласованному ППР;</w:t>
      </w:r>
    </w:p>
    <w:p w14:paraId="1E5ED989" w14:textId="0DAFEA4E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Выполнить мероприятия по защите конструкций от внешних воздействий (при необходимости);</w:t>
      </w:r>
    </w:p>
    <w:p w14:paraId="37CC2BE5" w14:textId="44B7C3F6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Вести работы с учетом необходимости проведения смежных работ, для чего своевременно передавать фронты работ смежным организациям, а также своевременно информировать генерального подрядчика о необходимости проведения таких работ;</w:t>
      </w:r>
    </w:p>
    <w:p w14:paraId="2EBCC2D7" w14:textId="79C11698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 Обеспечить содержание и ежедневную уборку строительной площадки (места производства работ), бытовых помещений, занимаемых подрядчиком, от строительного и бытового мусора. Установить емкости под строительный мусор;</w:t>
      </w:r>
    </w:p>
    <w:p w14:paraId="1A8B72FF" w14:textId="56CF0E5C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По окончанию трудовой смены подрядчик обязан навести порядок на рабочем месте, образованный в течении дня строительный мусор, подрядчик обязан переместить в пункт утилизации и хранения твердых отходов и при его наполнении утилизировать с предоставлением отчетной документации. В случае неисполнения данного требования подрядчиком, генподрядчик вправе в одностороннем порядке составить акт и произвести эти действия, с последующей компенсацией за счет подрядчика;</w:t>
      </w:r>
    </w:p>
    <w:p w14:paraId="72C75FA6" w14:textId="7E3B08DF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Принять давальческие (при их наличии) в полном объёме от генерального подрядчика при их поставке на строительную площадку вне зависимости от краткосрочных потребностей в таких материалах при производстве СМР подрядчиком</w:t>
      </w:r>
      <w:r w:rsidR="00195325" w:rsidRPr="00801EEB">
        <w:rPr>
          <w:rFonts w:ascii="Arial" w:eastAsia="Calibri" w:hAnsi="Arial" w:cs="Arial"/>
          <w:color w:val="000000" w:themeColor="text1"/>
          <w:sz w:val="20"/>
          <w:szCs w:val="20"/>
        </w:rPr>
        <w:t>, согласно утвержденному регламенту порядка действий по приемке ТМЦ подрядной организации на строительном объекте</w:t>
      </w: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; </w:t>
      </w:r>
    </w:p>
    <w:p w14:paraId="65AD5A4A" w14:textId="642E82F0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Обеспечить сохранность строительных материалов и оборудования на строительной площадке. Любые перемещения материалов (в т.ч. давальческих) на строительной площадке, включая перемещение с места складирования на место производства работ является </w:t>
      </w: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lastRenderedPageBreak/>
        <w:t>ответственностью подрядчика. В случае порчи результата выполненных работ третьих лиц подрядчик несет полную финансовую ответственность, в том числе и за сопутствующие устранению результата порчи работы;</w:t>
      </w:r>
    </w:p>
    <w:p w14:paraId="466DB3CE" w14:textId="3C9AA02C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Обеспечить меры по безопасному производству работ, пожарной безопасности и охране труда. Соблюдать строгое выполнение правил техники безопасности и производственной санитарии, предусмотренные СНиП 12-03-2002 «Безопасность труда в строительстве. Часть 1. Общие требования» и СНиП 12-04-2002 «Безопасность труда в строительстве. Часть 2. Строительное производство», стандартами по организации охраны труда, предусмотренными Федеральным законом №90 от 30.06.06 «Об основах охраны труда в Российской Федерации»;</w:t>
      </w:r>
    </w:p>
    <w:p w14:paraId="7997C764" w14:textId="6988F859" w:rsidR="00F504F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Обеспечивать меры по экологической безопасности. Соблюдать строгое выполнение правил, предусмотренных Федеральным законом №7-ФЗ «Об охране окружающей среды» от 10.01.2002 г.</w:t>
      </w:r>
      <w:r w:rsidR="00E668FF">
        <w:rPr>
          <w:rFonts w:ascii="Arial" w:eastAsia="Calibri" w:hAnsi="Arial" w:cs="Arial"/>
          <w:color w:val="000000" w:themeColor="text1"/>
          <w:sz w:val="20"/>
          <w:szCs w:val="20"/>
        </w:rPr>
        <w:t xml:space="preserve"> </w:t>
      </w: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оснастку, инструмент на основании завезённых накладных, подтверждающих собственность.</w:t>
      </w:r>
    </w:p>
    <w:p w14:paraId="0F152F82" w14:textId="376B9303" w:rsidR="00D20B6A" w:rsidRPr="00801EEB" w:rsidRDefault="00D20B6A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>
        <w:rPr>
          <w:rFonts w:ascii="Arial" w:eastAsia="Calibri" w:hAnsi="Arial" w:cs="Arial"/>
          <w:color w:val="000000" w:themeColor="text1"/>
          <w:sz w:val="20"/>
          <w:szCs w:val="20"/>
        </w:rPr>
        <w:t xml:space="preserve"> </w:t>
      </w:r>
      <w:r w:rsidRPr="00D20B6A">
        <w:rPr>
          <w:rFonts w:ascii="Arial" w:eastAsia="Calibri" w:hAnsi="Arial" w:cs="Arial"/>
          <w:color w:val="000000" w:themeColor="text1"/>
          <w:sz w:val="20"/>
          <w:szCs w:val="20"/>
        </w:rPr>
        <w:t xml:space="preserve">В случае наличия подъёмных механизмов генеральный подрядчик имеет право предоставить данные подъёмные механизмы (грузовые подъёмники) подрядчику. При этом подрядная организация компенсирует генеральному подрядчику расход </w:t>
      </w:r>
      <w:r w:rsidR="00E954D7" w:rsidRPr="00D20B6A">
        <w:rPr>
          <w:rFonts w:ascii="Arial" w:eastAsia="Calibri" w:hAnsi="Arial" w:cs="Arial"/>
          <w:color w:val="000000" w:themeColor="text1"/>
          <w:sz w:val="20"/>
          <w:szCs w:val="20"/>
        </w:rPr>
        <w:t>электроэнергии,</w:t>
      </w:r>
      <w:r w:rsidRPr="00D20B6A">
        <w:rPr>
          <w:rFonts w:ascii="Arial" w:eastAsia="Calibri" w:hAnsi="Arial" w:cs="Arial"/>
          <w:color w:val="000000" w:themeColor="text1"/>
          <w:sz w:val="20"/>
          <w:szCs w:val="20"/>
        </w:rPr>
        <w:t xml:space="preserve"> затраченной подъёмными механизмами, по тарифу установленному поставщиком электроэнергии. Время работы согласовывается на строительной площадке ответственным представителем подрядчика с генеральным подрядчиком. Компенсация расходов генеральному подрядчику подрядчиком за электроэнергию и подъёмники осуществляется ежемесячно. В случае невозможности предоставления подъёмных механизмов либо их отсутствия подрядчик самостоятельно и за свой счёт осуществляет подъём всех материалов и вспомогательных инструментов к месту производства работ до момента предоставления подъёмных механизмов. Подрядчик обязуется предварительно согласовать подъёмные механизмы с генеральным подрядчиком.</w:t>
      </w:r>
    </w:p>
    <w:p w14:paraId="3D69C64B" w14:textId="791E7E3A" w:rsidR="00F504F5" w:rsidRPr="00801EEB" w:rsidRDefault="00F504F5" w:rsidP="00F504F5">
      <w:pPr>
        <w:pStyle w:val="a7"/>
        <w:spacing w:after="0" w:line="20" w:lineRule="atLeast"/>
        <w:ind w:left="0"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  </w:t>
      </w:r>
    </w:p>
    <w:p w14:paraId="50F8B6DB" w14:textId="61EDC535" w:rsidR="00F504F5" w:rsidRPr="00801EEB" w:rsidRDefault="00F504F5" w:rsidP="00F504F5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 </w:t>
      </w:r>
      <w:r w:rsidRPr="00801EE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Правила нахождения на строительной площадке:</w:t>
      </w:r>
    </w:p>
    <w:p w14:paraId="3A3238AB" w14:textId="77777777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На строительной площадке запрещено:</w:t>
      </w:r>
    </w:p>
    <w:p w14:paraId="33B4BB8F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проживание в бытовых помещениях;</w:t>
      </w:r>
    </w:p>
    <w:p w14:paraId="378C22B5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находиться в состоянии алкогольного или наркотического опьянения;</w:t>
      </w:r>
    </w:p>
    <w:p w14:paraId="161C57B8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курить в неотведённых специальных местах;</w:t>
      </w:r>
    </w:p>
    <w:p w14:paraId="585DD8C7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находится без спец. одежды и средств индивидуальной защиты;</w:t>
      </w:r>
    </w:p>
    <w:p w14:paraId="23522735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находиться без разрешительных документов.</w:t>
      </w:r>
    </w:p>
    <w:p w14:paraId="21B6D8B9" w14:textId="77777777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На строительной площадке рабочие и служащие подрядчика обязаны:</w:t>
      </w:r>
    </w:p>
    <w:p w14:paraId="7EA4FB15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неукоснительно соблюдать требования по охране труда и пожарной безопасности.</w:t>
      </w:r>
    </w:p>
    <w:p w14:paraId="1A415895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соблюдать требования по контролю доступа на строительную площадку и внутреннего распорядка генподрядчика.</w:t>
      </w:r>
    </w:p>
    <w:p w14:paraId="57EFFAA9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получить акт-допуск на строительную площадку.</w:t>
      </w:r>
    </w:p>
    <w:p w14:paraId="2A43F4B5" w14:textId="4F81D346" w:rsidR="00F504F5" w:rsidRPr="00801EEB" w:rsidRDefault="00F504F5" w:rsidP="00F504F5">
      <w:pPr>
        <w:pStyle w:val="a7"/>
        <w:spacing w:after="0" w:line="20" w:lineRule="atLeast"/>
        <w:ind w:left="0"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658947C1" w14:textId="3962DEAD" w:rsidR="00F504F5" w:rsidRPr="00801EEB" w:rsidRDefault="00F504F5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При окончании работ:</w:t>
      </w:r>
    </w:p>
    <w:p w14:paraId="787FC76E" w14:textId="3587E4D7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Подрядчик в течении 7 рабочих дней обязан вывезти с объекта машины, механизмы, оборудование, оснастку, инструмент на основании завезённых накладных, подтверждающих собственность.</w:t>
      </w:r>
    </w:p>
    <w:p w14:paraId="1581DC42" w14:textId="35938C72" w:rsidR="00F504F5" w:rsidRPr="00801EEB" w:rsidRDefault="00F504F5" w:rsidP="00F504F5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593BCF2F" w14:textId="7A597794" w:rsidR="00F504F5" w:rsidRPr="00801EEB" w:rsidRDefault="00C67B8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Требования к использованию материалов и изделий:</w:t>
      </w:r>
    </w:p>
    <w:p w14:paraId="1B650B3B" w14:textId="77777777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Использовать только новые материалы. </w:t>
      </w:r>
    </w:p>
    <w:p w14:paraId="0E6C9005" w14:textId="0EB3A639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Поставляемые для строительства материалы должны соответствовать проектной документации и иметь соответствующие сертификаты, технические паспорта и другие документы, удостоверяющие их качество, в том числе безопасность для жизни и здоровья людей (экологическая чистота, радиационная безопасность, содержание вредных веществ). Все используемые материалы должны иметь разрешения на применение на территории РФ. </w:t>
      </w:r>
    </w:p>
    <w:p w14:paraId="75DDC6C6" w14:textId="0C1B7CB6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Материалы должны использоваться в установленный срок (срок годности).</w:t>
      </w:r>
    </w:p>
    <w:p w14:paraId="581F8FE7" w14:textId="3CD5B348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 случае, если экспертизой установлено несоответствие материалов требованиям   проекта   и   нормативным   документам, произвести    их    замену    таким образом, чтобы это не повлияло на сроки, установленные графиком производства работ. Расходы, связанные с экспертизой материалов и заменой их на материалы надлежащего качества (транспортные и заготовительно-складские расходы), ложатся на сторону, предоставившую материалы ненадлежащего качества.</w:t>
      </w:r>
    </w:p>
    <w:p w14:paraId="4DE07DCA" w14:textId="76EB759E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ВНИМАНИЕ! Замена предусмотренных проектом материалов, методов, условий допускается только по согласованию с проектной организацией - автором проектной документации, генподрядчиком.</w:t>
      </w:r>
    </w:p>
    <w:p w14:paraId="4B1453BF" w14:textId="3FE33955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lastRenderedPageBreak/>
        <w:t>Каждая партия товара должна сопровождаться документом о качестве, в котором должно быть указано (наименование или товарный знак предприятия-изготовителя; наименование материала и его условное обозначение; номер партии и дату изготовления; результаты испытаний).</w:t>
      </w:r>
    </w:p>
    <w:p w14:paraId="5E1232B7" w14:textId="23533B3D" w:rsidR="00F504F5" w:rsidRPr="00801EEB" w:rsidRDefault="00F504F5" w:rsidP="00F504F5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14744CAD" w14:textId="05D375D0" w:rsidR="003B3600" w:rsidRPr="00801EEB" w:rsidRDefault="00C67B8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Нормативная документация</w:t>
      </w:r>
      <w:r w:rsidR="003B3600"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:</w:t>
      </w:r>
    </w:p>
    <w:p w14:paraId="7B0E8CB2" w14:textId="77777777" w:rsidR="00E668FF" w:rsidRPr="00E668FF" w:rsidRDefault="00E668FF" w:rsidP="00E668FF">
      <w:pPr>
        <w:spacing w:after="0" w:line="20" w:lineRule="atLeast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Работы выполнить в соответствии с ППР, проектной документацией, а также в соответствии со нормативными документами:</w:t>
      </w:r>
    </w:p>
    <w:p w14:paraId="78387C46" w14:textId="410B638F" w:rsidR="00E668FF" w:rsidRPr="00E668FF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СП 48.13330.2011 «Организация строительства»;</w:t>
      </w:r>
    </w:p>
    <w:p w14:paraId="2A049420" w14:textId="61AF99E5" w:rsidR="00E668FF" w:rsidRPr="00E668FF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СНиП 12-03-2001 «Безопасность труда в строительстве. Часть 1. Общие требования»;</w:t>
      </w:r>
    </w:p>
    <w:p w14:paraId="0CB34B7F" w14:textId="79164832" w:rsidR="00E668FF" w:rsidRPr="00E668FF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СНиП 12-04-2002 «Безопасность труда в строительстве. Часть 2. Строительное производство»;</w:t>
      </w:r>
    </w:p>
    <w:p w14:paraId="5563FFA2" w14:textId="39E17628" w:rsidR="00E668FF" w:rsidRPr="00E668FF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СП 12-136-2002 «Решения по охране труда и промышленной безопасности в проектах организации строительства и проектах производства работ»;</w:t>
      </w:r>
    </w:p>
    <w:p w14:paraId="7852C20A" w14:textId="299DB4EC" w:rsidR="00E668FF" w:rsidRPr="00E668FF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Приказ Минтруда России от 11.12.2020 N 883н "Об утверждении Правил по охране труда при строительстве, реконструкции и ремонте"</w:t>
      </w:r>
    </w:p>
    <w:p w14:paraId="19EAF1D2" w14:textId="09875396" w:rsidR="00E668FF" w:rsidRPr="00E668FF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ГОСТ 12.3.009-76*. «ССБТ. Работы погрузочно-разгрузочные. Общие требования безопасности»;</w:t>
      </w:r>
    </w:p>
    <w:p w14:paraId="654BC640" w14:textId="03563B6E" w:rsidR="00E668FF" w:rsidRPr="00E668FF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СП 126.13330.2017. Свод правил. Геодезические работы в строительстве.</w:t>
      </w:r>
    </w:p>
    <w:p w14:paraId="27017199" w14:textId="15D2AD6D" w:rsidR="00E668FF" w:rsidRPr="00E668FF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СП 70.13330.2012 «Несущие и ограждающие конструкции»</w:t>
      </w:r>
    </w:p>
    <w:p w14:paraId="475BDB86" w14:textId="02262F50" w:rsidR="00B874FF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СП 15.13330.2020. Свод правил. Каменные и армокаменные конструкции.</w:t>
      </w:r>
    </w:p>
    <w:p w14:paraId="0E5A7D26" w14:textId="77777777" w:rsidR="00E668FF" w:rsidRPr="00E668FF" w:rsidRDefault="00E668FF" w:rsidP="00E668FF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</w:p>
    <w:p w14:paraId="2A017D38" w14:textId="33984891" w:rsidR="003C2CFC" w:rsidRPr="008B1675" w:rsidRDefault="003C2CFC" w:rsidP="007F61FB">
      <w:pPr>
        <w:pStyle w:val="a7"/>
        <w:numPr>
          <w:ilvl w:val="0"/>
          <w:numId w:val="2"/>
        </w:numPr>
        <w:shd w:val="clear" w:color="auto" w:fill="7030A0"/>
        <w:spacing w:after="0" w:line="20" w:lineRule="atLeast"/>
        <w:ind w:left="709" w:hanging="709"/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</w:pPr>
      <w:proofErr w:type="gramStart"/>
      <w:r w:rsidRPr="008B1675"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  <w:t>ПЕРЕЧЕНЬ ИСПОЛНИТЕЛЬНОЙ ДОКУМЕНТАЦИИ</w:t>
      </w:r>
      <w:proofErr w:type="gramEnd"/>
      <w:r w:rsidRPr="008B1675"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  <w:t xml:space="preserve"> ПРЕДОСТАВЛЯЕМОЙ ПОДРЯДЧИКОМ:</w:t>
      </w:r>
    </w:p>
    <w:p w14:paraId="70CCA3BC" w14:textId="78128B50" w:rsidR="003C2CFC" w:rsidRPr="00764152" w:rsidRDefault="003C2CFC" w:rsidP="00D60910">
      <w:pPr>
        <w:pStyle w:val="a7"/>
        <w:numPr>
          <w:ilvl w:val="0"/>
          <w:numId w:val="5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>Исполнительная документация предоставляется на каждый отчетный период или этап работ (поэтажно);</w:t>
      </w:r>
    </w:p>
    <w:p w14:paraId="75B25662" w14:textId="77777777" w:rsidR="00BD65FD" w:rsidRPr="00764152" w:rsidRDefault="00BD65FD" w:rsidP="008B1675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Обязательная исполнительная документация для передачи Генподрядчику:</w:t>
      </w:r>
    </w:p>
    <w:tbl>
      <w:tblPr>
        <w:tblStyle w:val="ae"/>
        <w:tblW w:w="5000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647"/>
        <w:gridCol w:w="8697"/>
      </w:tblGrid>
      <w:tr w:rsidR="00BD65FD" w:rsidRPr="00764152" w14:paraId="41BD397D" w14:textId="77777777" w:rsidTr="00F109B6">
        <w:tc>
          <w:tcPr>
            <w:tcW w:w="346" w:type="pct"/>
            <w:shd w:val="clear" w:color="auto" w:fill="7030A0"/>
            <w:vAlign w:val="center"/>
          </w:tcPr>
          <w:p w14:paraId="55A8EDCE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</w:rPr>
            </w:pPr>
            <w:r w:rsidRPr="00F109B6">
              <w:rPr>
                <w:rFonts w:ascii="Arial" w:eastAsia="Times New Roman" w:hAnsi="Arial" w:cs="Arial"/>
                <w:b/>
                <w:bCs/>
                <w:color w:val="FFFFFF" w:themeColor="background1"/>
                <w:shd w:val="clear" w:color="auto" w:fill="7030A0"/>
              </w:rPr>
              <w:t>№ п/п</w:t>
            </w:r>
            <w:r w:rsidRPr="00764152">
              <w:rPr>
                <w:rFonts w:ascii="Arial" w:eastAsia="Times New Roman" w:hAnsi="Arial" w:cs="Arial"/>
                <w:b/>
                <w:bCs/>
                <w:color w:val="FFFFFF" w:themeColor="background1"/>
              </w:rPr>
              <w:t>.</w:t>
            </w:r>
          </w:p>
        </w:tc>
        <w:tc>
          <w:tcPr>
            <w:tcW w:w="4654" w:type="pct"/>
            <w:shd w:val="clear" w:color="auto" w:fill="7030A0"/>
            <w:vAlign w:val="center"/>
          </w:tcPr>
          <w:p w14:paraId="4CB7C995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</w:rPr>
            </w:pPr>
            <w:r w:rsidRPr="00764152">
              <w:rPr>
                <w:rFonts w:ascii="Arial" w:eastAsia="Times New Roman" w:hAnsi="Arial" w:cs="Arial"/>
                <w:b/>
                <w:bCs/>
                <w:color w:val="FFFFFF" w:themeColor="background1"/>
              </w:rPr>
              <w:t>Наименование</w:t>
            </w:r>
          </w:p>
        </w:tc>
      </w:tr>
      <w:tr w:rsidR="00771F77" w:rsidRPr="00764152" w14:paraId="01ADDFAA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3BF27D7D" w14:textId="433C463B" w:rsidR="00771F77" w:rsidRPr="00764152" w:rsidRDefault="005A2A47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1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60C50717" w14:textId="7B89384C" w:rsidR="00771F77" w:rsidRPr="00F13DCD" w:rsidRDefault="00771F77" w:rsidP="00771F77">
            <w:pPr>
              <w:spacing w:after="200" w:line="20" w:lineRule="atLeast"/>
              <w:contextualSpacing/>
              <w:rPr>
                <w:rFonts w:ascii="Arial" w:hAnsi="Arial" w:cs="Arial"/>
                <w:bCs/>
              </w:rPr>
            </w:pPr>
            <w:r w:rsidRPr="00DA75E8">
              <w:rPr>
                <w:rFonts w:ascii="Arial" w:hAnsi="Arial" w:cs="Arial"/>
                <w:bCs/>
              </w:rPr>
              <w:t>Акты освидетельствования скрытых работ н</w:t>
            </w:r>
            <w:r>
              <w:rPr>
                <w:rFonts w:ascii="Arial" w:hAnsi="Arial" w:cs="Arial"/>
                <w:bCs/>
              </w:rPr>
              <w:t xml:space="preserve">а устройство </w:t>
            </w:r>
            <w:proofErr w:type="gramStart"/>
            <w:r w:rsidR="00A226C8">
              <w:rPr>
                <w:rFonts w:ascii="Arial" w:hAnsi="Arial" w:cs="Arial"/>
                <w:bCs/>
              </w:rPr>
              <w:t>материалов и оборудования</w:t>
            </w:r>
            <w:proofErr w:type="gramEnd"/>
            <w:r w:rsidR="00A226C8">
              <w:rPr>
                <w:rFonts w:ascii="Arial" w:hAnsi="Arial" w:cs="Arial"/>
                <w:bCs/>
              </w:rPr>
              <w:t xml:space="preserve"> скрываемого под последующими работами.</w:t>
            </w:r>
          </w:p>
        </w:tc>
      </w:tr>
      <w:tr w:rsidR="00771F77" w:rsidRPr="00764152" w14:paraId="42AD8DE4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0ADB1743" w14:textId="778CB751" w:rsidR="00771F77" w:rsidRPr="00764152" w:rsidRDefault="00A226C8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2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121820C3" w14:textId="78D0DCF9" w:rsidR="00771F77" w:rsidRPr="009A5032" w:rsidRDefault="00A226C8" w:rsidP="00771F77">
            <w:pPr>
              <w:spacing w:after="200" w:line="20" w:lineRule="atLeast"/>
              <w:contextualSpacing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Исполнительные схемы с указанными размерными параметрами</w:t>
            </w:r>
          </w:p>
        </w:tc>
      </w:tr>
      <w:tr w:rsidR="00771F77" w:rsidRPr="00764152" w14:paraId="72F84DB3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6DBF4EDE" w14:textId="74664264" w:rsidR="00771F77" w:rsidRPr="00764152" w:rsidRDefault="00A226C8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3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5F419B86" w14:textId="5A5F6889" w:rsidR="00771F77" w:rsidRPr="00771F77" w:rsidRDefault="00771F77" w:rsidP="00771F77">
            <w:pPr>
              <w:spacing w:after="200" w:line="20" w:lineRule="atLeast"/>
              <w:contextualSpacing/>
              <w:jc w:val="both"/>
              <w:rPr>
                <w:rFonts w:ascii="Arial" w:hAnsi="Arial" w:cs="Arial"/>
                <w:bCs/>
              </w:rPr>
            </w:pPr>
            <w:r w:rsidRPr="00DA75E8">
              <w:rPr>
                <w:rFonts w:ascii="Arial" w:hAnsi="Arial" w:cs="Arial"/>
                <w:bCs/>
              </w:rPr>
              <w:t>Сертификаты, технические паспорта на материалы, изделия, крепежи и прочие элементы, п</w:t>
            </w:r>
            <w:r>
              <w:rPr>
                <w:rFonts w:ascii="Arial" w:hAnsi="Arial" w:cs="Arial"/>
                <w:bCs/>
              </w:rPr>
              <w:t>рименяемые при выполнении работ</w:t>
            </w:r>
            <w:r w:rsidR="00A226C8">
              <w:rPr>
                <w:rFonts w:ascii="Arial" w:hAnsi="Arial" w:cs="Arial"/>
                <w:bCs/>
              </w:rPr>
              <w:t>.</w:t>
            </w:r>
          </w:p>
        </w:tc>
      </w:tr>
    </w:tbl>
    <w:p w14:paraId="6ACC63D5" w14:textId="77777777" w:rsidR="00BD65FD" w:rsidRPr="00764152" w:rsidRDefault="00BD65FD" w:rsidP="008B1675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Наличие обязательных журналов:</w:t>
      </w:r>
    </w:p>
    <w:tbl>
      <w:tblPr>
        <w:tblStyle w:val="ae"/>
        <w:tblW w:w="5000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164"/>
        <w:gridCol w:w="8180"/>
      </w:tblGrid>
      <w:tr w:rsidR="00BD65FD" w:rsidRPr="00764152" w14:paraId="4CA76912" w14:textId="77777777" w:rsidTr="00F109B6">
        <w:tc>
          <w:tcPr>
            <w:tcW w:w="623" w:type="pct"/>
            <w:shd w:val="clear" w:color="auto" w:fill="7030A0"/>
            <w:vAlign w:val="center"/>
          </w:tcPr>
          <w:p w14:paraId="3E1EC2BD" w14:textId="77777777" w:rsidR="00BD65FD" w:rsidRPr="00764152" w:rsidRDefault="00BD65FD" w:rsidP="009915E5">
            <w:pPr>
              <w:spacing w:line="20" w:lineRule="atLeast"/>
              <w:ind w:right="-1"/>
              <w:rPr>
                <w:rFonts w:ascii="Arial" w:eastAsia="Times New Roman" w:hAnsi="Arial" w:cs="Arial"/>
                <w:b/>
                <w:bCs/>
                <w:color w:val="FFFFFF" w:themeColor="background1"/>
              </w:rPr>
            </w:pPr>
            <w:r w:rsidRPr="00764152">
              <w:rPr>
                <w:rFonts w:ascii="Arial" w:eastAsia="Times New Roman" w:hAnsi="Arial" w:cs="Arial"/>
                <w:b/>
                <w:bCs/>
                <w:color w:val="FFFFFF" w:themeColor="background1"/>
              </w:rPr>
              <w:t>№ п/п.</w:t>
            </w:r>
          </w:p>
        </w:tc>
        <w:tc>
          <w:tcPr>
            <w:tcW w:w="4377" w:type="pct"/>
            <w:shd w:val="clear" w:color="auto" w:fill="7030A0"/>
            <w:vAlign w:val="center"/>
          </w:tcPr>
          <w:p w14:paraId="3D2196EA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</w:rPr>
            </w:pPr>
            <w:r w:rsidRPr="00764152">
              <w:rPr>
                <w:rFonts w:ascii="Arial" w:eastAsia="Times New Roman" w:hAnsi="Arial" w:cs="Arial"/>
                <w:b/>
                <w:bCs/>
                <w:color w:val="FFFFFF" w:themeColor="background1"/>
              </w:rPr>
              <w:t>Наименование</w:t>
            </w:r>
          </w:p>
        </w:tc>
      </w:tr>
      <w:tr w:rsidR="00BD65FD" w:rsidRPr="00764152" w14:paraId="5F6851EC" w14:textId="77777777" w:rsidTr="009915E5">
        <w:trPr>
          <w:trHeight w:val="101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4D76BE1E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764152">
              <w:rPr>
                <w:rFonts w:ascii="Arial" w:eastAsia="Times New Roman" w:hAnsi="Arial" w:cs="Arial"/>
                <w:b/>
                <w:bCs/>
              </w:rPr>
              <w:t>О</w:t>
            </w:r>
            <w:r w:rsidR="009915E5" w:rsidRPr="00764152">
              <w:rPr>
                <w:rFonts w:ascii="Arial" w:eastAsia="Times New Roman" w:hAnsi="Arial" w:cs="Arial"/>
                <w:b/>
                <w:bCs/>
              </w:rPr>
              <w:t>бязательные журналы для</w:t>
            </w:r>
            <w:r w:rsidRPr="00764152">
              <w:rPr>
                <w:rFonts w:ascii="Arial" w:eastAsia="Times New Roman" w:hAnsi="Arial" w:cs="Arial"/>
                <w:b/>
                <w:bCs/>
              </w:rPr>
              <w:t xml:space="preserve"> ведения и передачи Генподрядчику</w:t>
            </w:r>
          </w:p>
        </w:tc>
      </w:tr>
      <w:tr w:rsidR="00BD65FD" w:rsidRPr="00764152" w14:paraId="7B082A9D" w14:textId="77777777" w:rsidTr="009915E5">
        <w:trPr>
          <w:trHeight w:val="179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401BC072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1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03B2BCF8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Общий журнал работ</w:t>
            </w:r>
          </w:p>
        </w:tc>
      </w:tr>
      <w:tr w:rsidR="00BD65FD" w:rsidRPr="00764152" w14:paraId="67527E4A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0357D5E8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2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5BB5C4F9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Журнал входного учета и контроля качества получаемых деталей, материалов, конструкций и оборудования</w:t>
            </w:r>
          </w:p>
        </w:tc>
      </w:tr>
      <w:tr w:rsidR="00BD65FD" w:rsidRPr="00764152" w14:paraId="0B4551DD" w14:textId="77777777" w:rsidTr="009915E5">
        <w:trPr>
          <w:trHeight w:val="101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62C3C40F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764152">
              <w:rPr>
                <w:rFonts w:ascii="Arial" w:eastAsia="Times New Roman" w:hAnsi="Arial" w:cs="Arial"/>
                <w:b/>
                <w:bCs/>
              </w:rPr>
              <w:t>О</w:t>
            </w:r>
            <w:r w:rsidR="009915E5" w:rsidRPr="00764152">
              <w:rPr>
                <w:rFonts w:ascii="Arial" w:eastAsia="Times New Roman" w:hAnsi="Arial" w:cs="Arial"/>
                <w:b/>
                <w:bCs/>
              </w:rPr>
              <w:t>бязательные журналы для наличия и</w:t>
            </w:r>
            <w:r w:rsidRPr="00764152">
              <w:rPr>
                <w:rFonts w:ascii="Arial" w:eastAsia="Times New Roman" w:hAnsi="Arial" w:cs="Arial"/>
                <w:b/>
                <w:bCs/>
              </w:rPr>
              <w:t xml:space="preserve"> ведения на стройплощадке</w:t>
            </w:r>
          </w:p>
        </w:tc>
      </w:tr>
      <w:tr w:rsidR="00BD65FD" w:rsidRPr="00764152" w14:paraId="2816AA91" w14:textId="77777777" w:rsidTr="00771F77">
        <w:trPr>
          <w:trHeight w:val="527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7D6239AA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3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C4B194E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Журнал учета и периодического осмотра съемных грузозахватных приспособлений (СГЗП) и тары</w:t>
            </w:r>
          </w:p>
        </w:tc>
      </w:tr>
      <w:tr w:rsidR="00BD65FD" w:rsidRPr="00764152" w14:paraId="0E601E4E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089A3F5E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4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207D9F97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Журналы выдачи СИЗ</w:t>
            </w:r>
          </w:p>
        </w:tc>
      </w:tr>
      <w:tr w:rsidR="00BD65FD" w:rsidRPr="00764152" w14:paraId="1A103B1F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18773D87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5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1801772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 xml:space="preserve">Журналы пожарного инструктажа </w:t>
            </w:r>
          </w:p>
        </w:tc>
      </w:tr>
      <w:tr w:rsidR="00BD65FD" w:rsidRPr="00764152" w14:paraId="37DD2DFD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7BB8CB68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6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7B6048FE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Журналы инструктажа на рабочем месте</w:t>
            </w:r>
          </w:p>
        </w:tc>
      </w:tr>
      <w:tr w:rsidR="00BD65FD" w:rsidRPr="00764152" w14:paraId="26B7337D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3B3A042C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7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BBEEDD7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Прочие журналы по СП ОТ и ТБ</w:t>
            </w:r>
          </w:p>
        </w:tc>
      </w:tr>
    </w:tbl>
    <w:p w14:paraId="5D3F08D7" w14:textId="77777777" w:rsidR="00BD65FD" w:rsidRDefault="00BD65FD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3E757C63" w14:textId="017EC27A" w:rsidR="00B506D5" w:rsidRPr="00801EEB" w:rsidRDefault="00B506D5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Составитель: </w:t>
      </w:r>
      <w:r w:rsidR="00801EEB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директор портфеля проектов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Ейбогин И.В.</w:t>
      </w:r>
    </w:p>
    <w:p w14:paraId="2B728422" w14:textId="77777777" w:rsidR="00B506D5" w:rsidRPr="00801EEB" w:rsidRDefault="00B506D5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</w:p>
    <w:p w14:paraId="4F5FCC8D" w14:textId="7F57ACCA" w:rsidR="00B506D5" w:rsidRPr="00801EEB" w:rsidRDefault="00B506D5" w:rsidP="00B506D5">
      <w:pPr>
        <w:spacing w:after="0" w:line="20" w:lineRule="atLeast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Факт предоставления коммерческого предложения подтверждает, что претендент:</w:t>
      </w:r>
    </w:p>
    <w:p w14:paraId="29370DD9" w14:textId="77777777" w:rsidR="00B506D5" w:rsidRPr="00801EEB" w:rsidRDefault="00B506D5" w:rsidP="00B506D5">
      <w:pPr>
        <w:spacing w:after="0" w:line="20" w:lineRule="atLeast"/>
        <w:ind w:firstLine="708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- ознакомлен с техническим заданием на строительно-монтажные и пусконаладочные работы и в стоимости (коммерческом предложении) учтены изделия, материалы и все вышеперечисленные виды работ, необходимые и достаточные для выполнения производства работ в полном объеме без заключения дополнительных соглашений.</w:t>
      </w:r>
    </w:p>
    <w:p w14:paraId="401B0264" w14:textId="77777777" w:rsidR="00B506D5" w:rsidRPr="00801EEB" w:rsidRDefault="00B506D5" w:rsidP="00B506D5">
      <w:pPr>
        <w:spacing w:after="0" w:line="20" w:lineRule="atLeast"/>
        <w:ind w:firstLine="708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- подтверждает выполнение всех работ согласно проектной документации, в том числе сопутствующих, вспомогательных, подготовительных и прочих работ не указанных отдельно, но необходимых для выполнения всего комплекса работ, и необходимых для нормальной эксплуатации результата работ с учетом всех материалов, ресурсов, машин, механизмов и т.д., их доставки и подачи к месту производства работ, а так же с учетом всех возможных скрытых работ, которые могут возникнуть в процессе выполнения основных работ.</w:t>
      </w:r>
    </w:p>
    <w:p w14:paraId="673797E2" w14:textId="77777777" w:rsidR="00B506D5" w:rsidRPr="00801EEB" w:rsidRDefault="00B506D5" w:rsidP="00B506D5">
      <w:pPr>
        <w:spacing w:after="0" w:line="20" w:lineRule="atLeast"/>
        <w:ind w:firstLine="708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lastRenderedPageBreak/>
        <w:t>- ознакомился с территорией и фактическими условиями производства работ и согласен с договором Заказчика.</w:t>
      </w:r>
    </w:p>
    <w:p w14:paraId="66BFD971" w14:textId="15191C19" w:rsidR="00DD44AA" w:rsidRPr="00801EEB" w:rsidRDefault="00B506D5" w:rsidP="00B506D5">
      <w:pPr>
        <w:pStyle w:val="a7"/>
        <w:spacing w:after="0" w:line="20" w:lineRule="atLeast"/>
        <w:ind w:left="0" w:firstLine="708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- Подрядчик подтверждает, что в единичных расценках учтены все инфляционные составляющие, Цены на выполняемые работ твердые и не подлежат увеличению, в течении всего срока действия Договора.</w:t>
      </w:r>
    </w:p>
    <w:p w14:paraId="6905A455" w14:textId="77777777" w:rsidR="00DD44AA" w:rsidRPr="00801EEB" w:rsidRDefault="00DD44AA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</w:p>
    <w:tbl>
      <w:tblPr>
        <w:tblW w:w="10590" w:type="dxa"/>
        <w:tblInd w:w="-142" w:type="dxa"/>
        <w:tblLook w:val="04A0" w:firstRow="1" w:lastRow="0" w:firstColumn="1" w:lastColumn="0" w:noHBand="0" w:noVBand="1"/>
      </w:tblPr>
      <w:tblGrid>
        <w:gridCol w:w="5104"/>
        <w:gridCol w:w="5486"/>
      </w:tblGrid>
      <w:tr w:rsidR="003C2CFC" w:rsidRPr="00764152" w14:paraId="10B4F988" w14:textId="77777777" w:rsidTr="0052190E">
        <w:trPr>
          <w:trHeight w:val="1410"/>
        </w:trPr>
        <w:tc>
          <w:tcPr>
            <w:tcW w:w="5104" w:type="dxa"/>
            <w:noWrap/>
            <w:vAlign w:val="center"/>
            <w:hideMark/>
          </w:tcPr>
          <w:p w14:paraId="187E3A61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641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ПОДРЯДЧИК:</w:t>
            </w:r>
          </w:p>
          <w:p w14:paraId="3D926B7D" w14:textId="5016F15B" w:rsidR="003C2CFC" w:rsidRPr="00764152" w:rsidRDefault="00EF502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Директор </w:t>
            </w:r>
            <w:r w:rsidR="003C2CF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3C2CF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5E67B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3532627E" w14:textId="22A56832" w:rsidR="003C2CFC" w:rsidRPr="00764152" w:rsidRDefault="00EF502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ООО «»</w:t>
            </w:r>
            <w:r w:rsidR="005E67B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5E67B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68F94B92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</w:p>
          <w:p w14:paraId="3ED50B09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</w:p>
          <w:p w14:paraId="0E1540CC" w14:textId="2FBACE70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5E67B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6B0777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  </w:t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6063947F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ru-RU"/>
              </w:rPr>
            </w:pPr>
            <w:proofErr w:type="spellStart"/>
            <w:r w:rsidRPr="0076415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м.п</w:t>
            </w:r>
            <w:proofErr w:type="spellEnd"/>
            <w:r w:rsidRPr="0076415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.</w:t>
            </w:r>
          </w:p>
        </w:tc>
        <w:tc>
          <w:tcPr>
            <w:tcW w:w="5486" w:type="dxa"/>
            <w:noWrap/>
            <w:vAlign w:val="center"/>
            <w:hideMark/>
          </w:tcPr>
          <w:p w14:paraId="6744A36D" w14:textId="655DF917" w:rsidR="003C2CFC" w:rsidRPr="00764152" w:rsidRDefault="00E0684B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ТЕХНИЧЕСКИЙ ЗАКАЗЧИК</w:t>
            </w:r>
            <w:r w:rsidR="003C2CFC" w:rsidRPr="007641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:</w:t>
            </w:r>
          </w:p>
          <w:p w14:paraId="2B705FE2" w14:textId="589C4DAA" w:rsidR="003C2CFC" w:rsidRPr="00764152" w:rsidRDefault="00550CD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Директор филиала ООО </w:t>
            </w:r>
            <w:r w:rsidR="00E0684B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ТЗ </w:t>
            </w:r>
            <w:proofErr w:type="gramStart"/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«</w:t>
            </w:r>
            <w:r w:rsidR="00596A4B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….</w:t>
            </w:r>
            <w:proofErr w:type="gramEnd"/>
            <w:r w:rsidR="00AD5CDE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»</w:t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111B2298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14:paraId="590ACB41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14:paraId="0E2452A2" w14:textId="462B4369" w:rsidR="003C2CFC" w:rsidRPr="00764152" w:rsidRDefault="00550CD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AD5CDE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2282D869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ru-RU"/>
              </w:rPr>
            </w:pPr>
            <w:proofErr w:type="spellStart"/>
            <w:r w:rsidRPr="0076415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м.п</w:t>
            </w:r>
            <w:proofErr w:type="spellEnd"/>
            <w:r w:rsidRPr="0076415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.</w:t>
            </w:r>
          </w:p>
        </w:tc>
      </w:tr>
    </w:tbl>
    <w:p w14:paraId="69EE6A2C" w14:textId="77777777" w:rsidR="009915E5" w:rsidRPr="00764152" w:rsidRDefault="009915E5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sectPr w:rsidR="009915E5" w:rsidRPr="00764152" w:rsidSect="00D727B7">
      <w:footerReference w:type="default" r:id="rId8"/>
      <w:pgSz w:w="11906" w:h="16838" w:code="9"/>
      <w:pgMar w:top="567" w:right="851" w:bottom="56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060A1" w14:textId="77777777" w:rsidR="00CF5654" w:rsidRDefault="00CF5654" w:rsidP="005273F5">
      <w:pPr>
        <w:spacing w:after="0" w:line="240" w:lineRule="auto"/>
      </w:pPr>
      <w:r>
        <w:separator/>
      </w:r>
    </w:p>
  </w:endnote>
  <w:endnote w:type="continuationSeparator" w:id="0">
    <w:p w14:paraId="517E54D0" w14:textId="77777777" w:rsidR="00CF5654" w:rsidRDefault="00CF5654" w:rsidP="00527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20"/>
      </w:rPr>
      <w:id w:val="-1421636480"/>
      <w:docPartObj>
        <w:docPartGallery w:val="Page Numbers (Bottom of Page)"/>
        <w:docPartUnique/>
      </w:docPartObj>
    </w:sdtPr>
    <w:sdtEndPr>
      <w:rPr>
        <w:szCs w:val="20"/>
      </w:rPr>
    </w:sdtEndPr>
    <w:sdtContent>
      <w:p w14:paraId="49A2631B" w14:textId="5D19EF3E" w:rsidR="00EE3EDE" w:rsidRDefault="00EE3EDE" w:rsidP="005273F5">
        <w:pPr>
          <w:pStyle w:val="af1"/>
          <w:tabs>
            <w:tab w:val="clear" w:pos="4677"/>
            <w:tab w:val="clear" w:pos="9355"/>
          </w:tabs>
          <w:jc w:val="right"/>
          <w:rPr>
            <w:rFonts w:ascii="Verdana" w:hAnsi="Verdana"/>
            <w:sz w:val="20"/>
          </w:rPr>
        </w:pPr>
        <w:r w:rsidRPr="005273F5">
          <w:rPr>
            <w:rFonts w:ascii="Verdana" w:hAnsi="Verdana"/>
            <w:sz w:val="20"/>
          </w:rPr>
          <w:t xml:space="preserve">Страница | </w:t>
        </w:r>
        <w:r w:rsidRPr="005273F5">
          <w:rPr>
            <w:rFonts w:ascii="Verdana" w:hAnsi="Verdana"/>
            <w:sz w:val="20"/>
          </w:rPr>
          <w:fldChar w:fldCharType="begin"/>
        </w:r>
        <w:r w:rsidRPr="005273F5">
          <w:rPr>
            <w:rFonts w:ascii="Verdana" w:hAnsi="Verdana"/>
            <w:sz w:val="20"/>
          </w:rPr>
          <w:instrText>PAGE   \* MERGEFORMAT</w:instrText>
        </w:r>
        <w:r w:rsidRPr="005273F5">
          <w:rPr>
            <w:rFonts w:ascii="Verdana" w:hAnsi="Verdana"/>
            <w:sz w:val="20"/>
          </w:rPr>
          <w:fldChar w:fldCharType="separate"/>
        </w:r>
        <w:r w:rsidR="00D8691D">
          <w:rPr>
            <w:rFonts w:ascii="Verdana" w:hAnsi="Verdana"/>
            <w:noProof/>
            <w:sz w:val="20"/>
          </w:rPr>
          <w:t>10</w:t>
        </w:r>
        <w:r w:rsidRPr="005273F5">
          <w:rPr>
            <w:rFonts w:ascii="Verdana" w:hAnsi="Verdana"/>
            <w:sz w:val="20"/>
          </w:rPr>
          <w:fldChar w:fldCharType="end"/>
        </w:r>
        <w:r w:rsidRPr="005273F5">
          <w:rPr>
            <w:rFonts w:ascii="Verdana" w:hAnsi="Verdana"/>
            <w:sz w:val="20"/>
          </w:rPr>
          <w:t xml:space="preserve"> </w:t>
        </w:r>
      </w:p>
      <w:p w14:paraId="75C0E855" w14:textId="77777777" w:rsidR="00EE3EDE" w:rsidRPr="005273F5" w:rsidRDefault="00EE3EDE" w:rsidP="005273F5">
        <w:pPr>
          <w:pStyle w:val="af1"/>
          <w:tabs>
            <w:tab w:val="clear" w:pos="4677"/>
            <w:tab w:val="clear" w:pos="9355"/>
          </w:tabs>
          <w:rPr>
            <w:rFonts w:ascii="Verdana" w:hAnsi="Verdana"/>
            <w:sz w:val="20"/>
            <w:szCs w:val="20"/>
          </w:rPr>
        </w:pP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</w:p>
    </w:sdtContent>
  </w:sdt>
  <w:p w14:paraId="049E09CE" w14:textId="77777777" w:rsidR="00EE3EDE" w:rsidRPr="005273F5" w:rsidRDefault="00EE3EDE">
    <w:pPr>
      <w:rPr>
        <w:rFonts w:ascii="Verdana" w:hAnsi="Verdana"/>
        <w:sz w:val="20"/>
        <w:szCs w:val="20"/>
        <w:vertAlign w:val="superscript"/>
      </w:rPr>
    </w:pP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  <w:t>подпись</w:t>
    </w:r>
  </w:p>
  <w:p w14:paraId="3DEAE04E" w14:textId="77777777" w:rsidR="00EE3EDE" w:rsidRDefault="00EE3ED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4276A" w14:textId="77777777" w:rsidR="00CF5654" w:rsidRDefault="00CF5654" w:rsidP="005273F5">
      <w:pPr>
        <w:spacing w:after="0" w:line="240" w:lineRule="auto"/>
      </w:pPr>
      <w:r>
        <w:separator/>
      </w:r>
    </w:p>
  </w:footnote>
  <w:footnote w:type="continuationSeparator" w:id="0">
    <w:p w14:paraId="7E8F5C75" w14:textId="77777777" w:rsidR="00CF5654" w:rsidRDefault="00CF5654" w:rsidP="005273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4BC5"/>
    <w:multiLevelType w:val="multilevel"/>
    <w:tmpl w:val="21507BB4"/>
    <w:lvl w:ilvl="0">
      <w:start w:val="5"/>
      <w:numFmt w:val="decimal"/>
      <w:lvlText w:val="%1"/>
      <w:lvlJc w:val="left"/>
      <w:pPr>
        <w:ind w:left="4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4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5" w:hanging="1800"/>
      </w:pPr>
      <w:rPr>
        <w:rFonts w:hint="default"/>
      </w:rPr>
    </w:lvl>
  </w:abstractNum>
  <w:abstractNum w:abstractNumId="1" w15:restartNumberingAfterBreak="0">
    <w:nsid w:val="0934404E"/>
    <w:multiLevelType w:val="hybridMultilevel"/>
    <w:tmpl w:val="7D106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A5B1C"/>
    <w:multiLevelType w:val="hybridMultilevel"/>
    <w:tmpl w:val="11CC0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46776"/>
    <w:multiLevelType w:val="hybridMultilevel"/>
    <w:tmpl w:val="BC50FC1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1CF341C6"/>
    <w:multiLevelType w:val="hybridMultilevel"/>
    <w:tmpl w:val="1AAC8684"/>
    <w:lvl w:ilvl="0" w:tplc="D916D3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583B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D7055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A259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14DF6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83EE7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96E7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FECD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EE441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34725"/>
    <w:multiLevelType w:val="hybridMultilevel"/>
    <w:tmpl w:val="3CD07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920E88"/>
    <w:multiLevelType w:val="hybridMultilevel"/>
    <w:tmpl w:val="CD92CF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7AA5C32"/>
    <w:multiLevelType w:val="hybridMultilevel"/>
    <w:tmpl w:val="68445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BB62B9"/>
    <w:multiLevelType w:val="hybridMultilevel"/>
    <w:tmpl w:val="4E103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BD3193"/>
    <w:multiLevelType w:val="hybridMultilevel"/>
    <w:tmpl w:val="03264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1A14B3"/>
    <w:multiLevelType w:val="multilevel"/>
    <w:tmpl w:val="50DEC4C8"/>
    <w:lvl w:ilvl="0">
      <w:start w:val="2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39B815FB"/>
    <w:multiLevelType w:val="hybridMultilevel"/>
    <w:tmpl w:val="DA267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B033B"/>
    <w:multiLevelType w:val="hybridMultilevel"/>
    <w:tmpl w:val="5296B25E"/>
    <w:lvl w:ilvl="0" w:tplc="5C2699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18F68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95E67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7C10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B43C8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324C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244E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ECF9B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6EEA7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846F44"/>
    <w:multiLevelType w:val="hybridMultilevel"/>
    <w:tmpl w:val="C37E31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675CAE"/>
    <w:multiLevelType w:val="hybridMultilevel"/>
    <w:tmpl w:val="7EA60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BD22FB"/>
    <w:multiLevelType w:val="hybridMultilevel"/>
    <w:tmpl w:val="55200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CA79FC"/>
    <w:multiLevelType w:val="hybridMultilevel"/>
    <w:tmpl w:val="AACE1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164190"/>
    <w:multiLevelType w:val="hybridMultilevel"/>
    <w:tmpl w:val="733AFD76"/>
    <w:lvl w:ilvl="0" w:tplc="840AE6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0D25EA"/>
    <w:multiLevelType w:val="hybridMultilevel"/>
    <w:tmpl w:val="0C686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F50F7D"/>
    <w:multiLevelType w:val="hybridMultilevel"/>
    <w:tmpl w:val="AB566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6D214C"/>
    <w:multiLevelType w:val="hybridMultilevel"/>
    <w:tmpl w:val="0B4E078C"/>
    <w:lvl w:ilvl="0" w:tplc="840AE6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6E7366"/>
    <w:multiLevelType w:val="hybridMultilevel"/>
    <w:tmpl w:val="DE0AD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0564B3"/>
    <w:multiLevelType w:val="multilevel"/>
    <w:tmpl w:val="C332E0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23" w15:restartNumberingAfterBreak="0">
    <w:nsid w:val="7AED301A"/>
    <w:multiLevelType w:val="hybridMultilevel"/>
    <w:tmpl w:val="F7E6C1F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2592498">
    <w:abstractNumId w:val="10"/>
  </w:num>
  <w:num w:numId="2" w16cid:durableId="734350774">
    <w:abstractNumId w:val="22"/>
  </w:num>
  <w:num w:numId="3" w16cid:durableId="1532571101">
    <w:abstractNumId w:val="3"/>
  </w:num>
  <w:num w:numId="4" w16cid:durableId="2138330833">
    <w:abstractNumId w:val="7"/>
  </w:num>
  <w:num w:numId="5" w16cid:durableId="94257407">
    <w:abstractNumId w:val="14"/>
  </w:num>
  <w:num w:numId="6" w16cid:durableId="377632569">
    <w:abstractNumId w:val="0"/>
  </w:num>
  <w:num w:numId="7" w16cid:durableId="1587417888">
    <w:abstractNumId w:val="13"/>
  </w:num>
  <w:num w:numId="8" w16cid:durableId="1252351820">
    <w:abstractNumId w:val="1"/>
  </w:num>
  <w:num w:numId="9" w16cid:durableId="235013272">
    <w:abstractNumId w:val="15"/>
  </w:num>
  <w:num w:numId="10" w16cid:durableId="1991445906">
    <w:abstractNumId w:val="8"/>
  </w:num>
  <w:num w:numId="11" w16cid:durableId="1698189179">
    <w:abstractNumId w:val="5"/>
  </w:num>
  <w:num w:numId="12" w16cid:durableId="83966140">
    <w:abstractNumId w:val="16"/>
  </w:num>
  <w:num w:numId="13" w16cid:durableId="412900865">
    <w:abstractNumId w:val="21"/>
  </w:num>
  <w:num w:numId="14" w16cid:durableId="2051413806">
    <w:abstractNumId w:val="6"/>
  </w:num>
  <w:num w:numId="15" w16cid:durableId="1743523320">
    <w:abstractNumId w:val="9"/>
  </w:num>
  <w:num w:numId="16" w16cid:durableId="2001351342">
    <w:abstractNumId w:val="17"/>
  </w:num>
  <w:num w:numId="17" w16cid:durableId="1077633768">
    <w:abstractNumId w:val="20"/>
  </w:num>
  <w:num w:numId="18" w16cid:durableId="1420635572">
    <w:abstractNumId w:val="23"/>
  </w:num>
  <w:num w:numId="19" w16cid:durableId="1773355430">
    <w:abstractNumId w:val="4"/>
  </w:num>
  <w:num w:numId="20" w16cid:durableId="863446649">
    <w:abstractNumId w:val="12"/>
  </w:num>
  <w:num w:numId="21" w16cid:durableId="1383168739">
    <w:abstractNumId w:val="11"/>
  </w:num>
  <w:num w:numId="22" w16cid:durableId="1760715118">
    <w:abstractNumId w:val="18"/>
  </w:num>
  <w:num w:numId="23" w16cid:durableId="1077900072">
    <w:abstractNumId w:val="2"/>
  </w:num>
  <w:num w:numId="24" w16cid:durableId="809323243">
    <w:abstractNumId w:val="1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 w:grammar="clean"/>
  <w:documentProtection w:edit="readOnly" w:enforcement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CC9"/>
    <w:rsid w:val="000013A4"/>
    <w:rsid w:val="000023C8"/>
    <w:rsid w:val="000044D7"/>
    <w:rsid w:val="00004EA5"/>
    <w:rsid w:val="0000533D"/>
    <w:rsid w:val="00007116"/>
    <w:rsid w:val="0001271E"/>
    <w:rsid w:val="00013E8A"/>
    <w:rsid w:val="0001561C"/>
    <w:rsid w:val="0001606A"/>
    <w:rsid w:val="00017274"/>
    <w:rsid w:val="00017573"/>
    <w:rsid w:val="0002137F"/>
    <w:rsid w:val="00025BE2"/>
    <w:rsid w:val="00026D37"/>
    <w:rsid w:val="00030D4E"/>
    <w:rsid w:val="00032D62"/>
    <w:rsid w:val="000361DB"/>
    <w:rsid w:val="000366AC"/>
    <w:rsid w:val="00037E4C"/>
    <w:rsid w:val="000419B8"/>
    <w:rsid w:val="0004348C"/>
    <w:rsid w:val="000469AA"/>
    <w:rsid w:val="00046BFA"/>
    <w:rsid w:val="0004791E"/>
    <w:rsid w:val="00053AF6"/>
    <w:rsid w:val="00056AA1"/>
    <w:rsid w:val="000570DA"/>
    <w:rsid w:val="00065095"/>
    <w:rsid w:val="000669E9"/>
    <w:rsid w:val="00067D4A"/>
    <w:rsid w:val="000730A6"/>
    <w:rsid w:val="00074474"/>
    <w:rsid w:val="00075972"/>
    <w:rsid w:val="000772F1"/>
    <w:rsid w:val="00080282"/>
    <w:rsid w:val="0008083E"/>
    <w:rsid w:val="00081EBE"/>
    <w:rsid w:val="00083444"/>
    <w:rsid w:val="00083CFE"/>
    <w:rsid w:val="00083E2F"/>
    <w:rsid w:val="00085EC3"/>
    <w:rsid w:val="0009135B"/>
    <w:rsid w:val="000915C6"/>
    <w:rsid w:val="000921D7"/>
    <w:rsid w:val="00092B5C"/>
    <w:rsid w:val="0009444C"/>
    <w:rsid w:val="00095380"/>
    <w:rsid w:val="00096267"/>
    <w:rsid w:val="000A176B"/>
    <w:rsid w:val="000A58DE"/>
    <w:rsid w:val="000B1881"/>
    <w:rsid w:val="000B3DFF"/>
    <w:rsid w:val="000B4988"/>
    <w:rsid w:val="000B75DC"/>
    <w:rsid w:val="000B7E21"/>
    <w:rsid w:val="000C364F"/>
    <w:rsid w:val="000C654C"/>
    <w:rsid w:val="000C7835"/>
    <w:rsid w:val="000D61F0"/>
    <w:rsid w:val="000E1395"/>
    <w:rsid w:val="000E376B"/>
    <w:rsid w:val="000E5792"/>
    <w:rsid w:val="000E6C57"/>
    <w:rsid w:val="000E7518"/>
    <w:rsid w:val="000E7945"/>
    <w:rsid w:val="000E7B64"/>
    <w:rsid w:val="000F1424"/>
    <w:rsid w:val="000F36B7"/>
    <w:rsid w:val="000F4FE0"/>
    <w:rsid w:val="00107A44"/>
    <w:rsid w:val="001146FE"/>
    <w:rsid w:val="00115D2E"/>
    <w:rsid w:val="00115DB7"/>
    <w:rsid w:val="00116E7D"/>
    <w:rsid w:val="00117AB0"/>
    <w:rsid w:val="00120733"/>
    <w:rsid w:val="00121896"/>
    <w:rsid w:val="00122A45"/>
    <w:rsid w:val="00125BEF"/>
    <w:rsid w:val="00125C50"/>
    <w:rsid w:val="00130594"/>
    <w:rsid w:val="00131BA1"/>
    <w:rsid w:val="00133CE4"/>
    <w:rsid w:val="0013490E"/>
    <w:rsid w:val="00134CEF"/>
    <w:rsid w:val="001371EB"/>
    <w:rsid w:val="001372C9"/>
    <w:rsid w:val="001417BA"/>
    <w:rsid w:val="00141AC8"/>
    <w:rsid w:val="0014256C"/>
    <w:rsid w:val="00142DC4"/>
    <w:rsid w:val="00146729"/>
    <w:rsid w:val="00151CD6"/>
    <w:rsid w:val="00152465"/>
    <w:rsid w:val="00152A92"/>
    <w:rsid w:val="001536CF"/>
    <w:rsid w:val="00154454"/>
    <w:rsid w:val="0015528E"/>
    <w:rsid w:val="00161FEF"/>
    <w:rsid w:val="0016510E"/>
    <w:rsid w:val="00167299"/>
    <w:rsid w:val="0017485A"/>
    <w:rsid w:val="001753BF"/>
    <w:rsid w:val="001806E0"/>
    <w:rsid w:val="00180C71"/>
    <w:rsid w:val="00182750"/>
    <w:rsid w:val="00184CE5"/>
    <w:rsid w:val="0018625C"/>
    <w:rsid w:val="00187594"/>
    <w:rsid w:val="001912DB"/>
    <w:rsid w:val="001918E4"/>
    <w:rsid w:val="00195325"/>
    <w:rsid w:val="00195978"/>
    <w:rsid w:val="001B0C33"/>
    <w:rsid w:val="001B1881"/>
    <w:rsid w:val="001B2B07"/>
    <w:rsid w:val="001B2BDE"/>
    <w:rsid w:val="001B34EE"/>
    <w:rsid w:val="001B4931"/>
    <w:rsid w:val="001B5C00"/>
    <w:rsid w:val="001C457C"/>
    <w:rsid w:val="001C7660"/>
    <w:rsid w:val="001D0C98"/>
    <w:rsid w:val="001D128F"/>
    <w:rsid w:val="001D3714"/>
    <w:rsid w:val="001D45E3"/>
    <w:rsid w:val="001D5318"/>
    <w:rsid w:val="001D57EA"/>
    <w:rsid w:val="001E0660"/>
    <w:rsid w:val="001E0CD2"/>
    <w:rsid w:val="001E0E04"/>
    <w:rsid w:val="001E5F86"/>
    <w:rsid w:val="001E62A9"/>
    <w:rsid w:val="001E70F4"/>
    <w:rsid w:val="001E7598"/>
    <w:rsid w:val="001F047E"/>
    <w:rsid w:val="001F0571"/>
    <w:rsid w:val="001F55FA"/>
    <w:rsid w:val="001F5644"/>
    <w:rsid w:val="001F5DD3"/>
    <w:rsid w:val="001F72E1"/>
    <w:rsid w:val="00200285"/>
    <w:rsid w:val="002004AB"/>
    <w:rsid w:val="002046B3"/>
    <w:rsid w:val="0020584C"/>
    <w:rsid w:val="00207371"/>
    <w:rsid w:val="00210547"/>
    <w:rsid w:val="00217340"/>
    <w:rsid w:val="002219B9"/>
    <w:rsid w:val="00226DF6"/>
    <w:rsid w:val="002330E9"/>
    <w:rsid w:val="00234849"/>
    <w:rsid w:val="00240C84"/>
    <w:rsid w:val="0024126B"/>
    <w:rsid w:val="00241D2E"/>
    <w:rsid w:val="00245748"/>
    <w:rsid w:val="002477B2"/>
    <w:rsid w:val="00247EE6"/>
    <w:rsid w:val="002500B6"/>
    <w:rsid w:val="00251333"/>
    <w:rsid w:val="0025218F"/>
    <w:rsid w:val="00254686"/>
    <w:rsid w:val="0025657A"/>
    <w:rsid w:val="00256E65"/>
    <w:rsid w:val="00260CFE"/>
    <w:rsid w:val="00263E6D"/>
    <w:rsid w:val="00265D98"/>
    <w:rsid w:val="00266B56"/>
    <w:rsid w:val="00271365"/>
    <w:rsid w:val="00274468"/>
    <w:rsid w:val="00274A67"/>
    <w:rsid w:val="00274FA3"/>
    <w:rsid w:val="002751C7"/>
    <w:rsid w:val="00277B22"/>
    <w:rsid w:val="002822E3"/>
    <w:rsid w:val="00290086"/>
    <w:rsid w:val="002946D4"/>
    <w:rsid w:val="00296FCC"/>
    <w:rsid w:val="00297063"/>
    <w:rsid w:val="00297D1F"/>
    <w:rsid w:val="002A2E03"/>
    <w:rsid w:val="002B301F"/>
    <w:rsid w:val="002B362D"/>
    <w:rsid w:val="002B419C"/>
    <w:rsid w:val="002C4518"/>
    <w:rsid w:val="002C72D0"/>
    <w:rsid w:val="002D0DEC"/>
    <w:rsid w:val="002D1B0E"/>
    <w:rsid w:val="002D3DBE"/>
    <w:rsid w:val="002D68EF"/>
    <w:rsid w:val="002D785F"/>
    <w:rsid w:val="002E3240"/>
    <w:rsid w:val="002E74AE"/>
    <w:rsid w:val="002F27F1"/>
    <w:rsid w:val="002F2C05"/>
    <w:rsid w:val="002F3DA4"/>
    <w:rsid w:val="00302200"/>
    <w:rsid w:val="00305493"/>
    <w:rsid w:val="0030569C"/>
    <w:rsid w:val="00310108"/>
    <w:rsid w:val="003105E8"/>
    <w:rsid w:val="0031123A"/>
    <w:rsid w:val="00311EB5"/>
    <w:rsid w:val="0031267B"/>
    <w:rsid w:val="00312E31"/>
    <w:rsid w:val="0031484D"/>
    <w:rsid w:val="003160F0"/>
    <w:rsid w:val="00317380"/>
    <w:rsid w:val="003214F8"/>
    <w:rsid w:val="00323086"/>
    <w:rsid w:val="00326F1F"/>
    <w:rsid w:val="00331A74"/>
    <w:rsid w:val="00331DED"/>
    <w:rsid w:val="0033704B"/>
    <w:rsid w:val="00337E49"/>
    <w:rsid w:val="00340DDA"/>
    <w:rsid w:val="00340F2E"/>
    <w:rsid w:val="00347357"/>
    <w:rsid w:val="00347822"/>
    <w:rsid w:val="00353C16"/>
    <w:rsid w:val="00356C3E"/>
    <w:rsid w:val="003573D0"/>
    <w:rsid w:val="00357553"/>
    <w:rsid w:val="00360767"/>
    <w:rsid w:val="00361C29"/>
    <w:rsid w:val="0037712F"/>
    <w:rsid w:val="00380FDD"/>
    <w:rsid w:val="00383ECC"/>
    <w:rsid w:val="003854B5"/>
    <w:rsid w:val="00385981"/>
    <w:rsid w:val="00385B55"/>
    <w:rsid w:val="0039338E"/>
    <w:rsid w:val="00393427"/>
    <w:rsid w:val="0039619C"/>
    <w:rsid w:val="00396923"/>
    <w:rsid w:val="00397A56"/>
    <w:rsid w:val="003A3F1B"/>
    <w:rsid w:val="003A48B8"/>
    <w:rsid w:val="003A5135"/>
    <w:rsid w:val="003A5711"/>
    <w:rsid w:val="003B0360"/>
    <w:rsid w:val="003B10A0"/>
    <w:rsid w:val="003B1BFE"/>
    <w:rsid w:val="003B2404"/>
    <w:rsid w:val="003B2F75"/>
    <w:rsid w:val="003B3600"/>
    <w:rsid w:val="003B62CD"/>
    <w:rsid w:val="003C031E"/>
    <w:rsid w:val="003C2CFC"/>
    <w:rsid w:val="003C329F"/>
    <w:rsid w:val="003C5CD3"/>
    <w:rsid w:val="003C5D7D"/>
    <w:rsid w:val="003C64A1"/>
    <w:rsid w:val="003D1ED6"/>
    <w:rsid w:val="003D4F2A"/>
    <w:rsid w:val="003D635B"/>
    <w:rsid w:val="003E1BBF"/>
    <w:rsid w:val="003E2987"/>
    <w:rsid w:val="003E5984"/>
    <w:rsid w:val="003F0A30"/>
    <w:rsid w:val="003F51A4"/>
    <w:rsid w:val="003F52C5"/>
    <w:rsid w:val="00400892"/>
    <w:rsid w:val="004042D7"/>
    <w:rsid w:val="00406A34"/>
    <w:rsid w:val="00410004"/>
    <w:rsid w:val="004100A7"/>
    <w:rsid w:val="00411F80"/>
    <w:rsid w:val="00412BD1"/>
    <w:rsid w:val="00414122"/>
    <w:rsid w:val="00422259"/>
    <w:rsid w:val="00422AF6"/>
    <w:rsid w:val="00423730"/>
    <w:rsid w:val="00424A71"/>
    <w:rsid w:val="004265CB"/>
    <w:rsid w:val="00427337"/>
    <w:rsid w:val="00432223"/>
    <w:rsid w:val="0043341A"/>
    <w:rsid w:val="00443138"/>
    <w:rsid w:val="00444BF5"/>
    <w:rsid w:val="00450F98"/>
    <w:rsid w:val="0045430D"/>
    <w:rsid w:val="00455D2E"/>
    <w:rsid w:val="004603B7"/>
    <w:rsid w:val="00460CCD"/>
    <w:rsid w:val="004616DE"/>
    <w:rsid w:val="004623B3"/>
    <w:rsid w:val="00462F40"/>
    <w:rsid w:val="004630DF"/>
    <w:rsid w:val="00465A3E"/>
    <w:rsid w:val="00466EEB"/>
    <w:rsid w:val="0047173B"/>
    <w:rsid w:val="00476657"/>
    <w:rsid w:val="0048612C"/>
    <w:rsid w:val="00487063"/>
    <w:rsid w:val="00487D4A"/>
    <w:rsid w:val="00491DD3"/>
    <w:rsid w:val="00496425"/>
    <w:rsid w:val="00496E9C"/>
    <w:rsid w:val="00497150"/>
    <w:rsid w:val="00497CB7"/>
    <w:rsid w:val="004A0BEB"/>
    <w:rsid w:val="004A206F"/>
    <w:rsid w:val="004A415B"/>
    <w:rsid w:val="004A5062"/>
    <w:rsid w:val="004A6A6F"/>
    <w:rsid w:val="004B0961"/>
    <w:rsid w:val="004B3336"/>
    <w:rsid w:val="004C44E9"/>
    <w:rsid w:val="004D4A42"/>
    <w:rsid w:val="004D636A"/>
    <w:rsid w:val="004D6BDE"/>
    <w:rsid w:val="004D6D87"/>
    <w:rsid w:val="004D7803"/>
    <w:rsid w:val="004E0472"/>
    <w:rsid w:val="004E163E"/>
    <w:rsid w:val="004E1B75"/>
    <w:rsid w:val="004E26CD"/>
    <w:rsid w:val="004E2AF8"/>
    <w:rsid w:val="004E623E"/>
    <w:rsid w:val="004E62DC"/>
    <w:rsid w:val="004E65BF"/>
    <w:rsid w:val="004F1043"/>
    <w:rsid w:val="004F15C3"/>
    <w:rsid w:val="004F4A6D"/>
    <w:rsid w:val="004F56C0"/>
    <w:rsid w:val="004F6682"/>
    <w:rsid w:val="005025C7"/>
    <w:rsid w:val="00507592"/>
    <w:rsid w:val="00507DE1"/>
    <w:rsid w:val="005143FE"/>
    <w:rsid w:val="005174D0"/>
    <w:rsid w:val="00520431"/>
    <w:rsid w:val="0052190E"/>
    <w:rsid w:val="00525DE2"/>
    <w:rsid w:val="00526EDB"/>
    <w:rsid w:val="005273F5"/>
    <w:rsid w:val="00530BF9"/>
    <w:rsid w:val="00531DED"/>
    <w:rsid w:val="00533829"/>
    <w:rsid w:val="0053725D"/>
    <w:rsid w:val="00537F3B"/>
    <w:rsid w:val="00540F8C"/>
    <w:rsid w:val="005412C4"/>
    <w:rsid w:val="00541835"/>
    <w:rsid w:val="00541F9B"/>
    <w:rsid w:val="00543DDD"/>
    <w:rsid w:val="005447C4"/>
    <w:rsid w:val="00550CD7"/>
    <w:rsid w:val="005518F2"/>
    <w:rsid w:val="005547A2"/>
    <w:rsid w:val="00555455"/>
    <w:rsid w:val="00555BCF"/>
    <w:rsid w:val="00555D2F"/>
    <w:rsid w:val="00557315"/>
    <w:rsid w:val="0056078F"/>
    <w:rsid w:val="00563C92"/>
    <w:rsid w:val="00565005"/>
    <w:rsid w:val="005706CA"/>
    <w:rsid w:val="005756A3"/>
    <w:rsid w:val="00577A14"/>
    <w:rsid w:val="005806FD"/>
    <w:rsid w:val="0058370E"/>
    <w:rsid w:val="0058422D"/>
    <w:rsid w:val="00587545"/>
    <w:rsid w:val="00591ED1"/>
    <w:rsid w:val="00592DD0"/>
    <w:rsid w:val="0059397F"/>
    <w:rsid w:val="00594493"/>
    <w:rsid w:val="005947BF"/>
    <w:rsid w:val="00596A4B"/>
    <w:rsid w:val="005A2A47"/>
    <w:rsid w:val="005B6153"/>
    <w:rsid w:val="005B673A"/>
    <w:rsid w:val="005C0675"/>
    <w:rsid w:val="005C0EA1"/>
    <w:rsid w:val="005C1F22"/>
    <w:rsid w:val="005C2AD3"/>
    <w:rsid w:val="005C5B72"/>
    <w:rsid w:val="005C7522"/>
    <w:rsid w:val="005C7DC5"/>
    <w:rsid w:val="005D0822"/>
    <w:rsid w:val="005D0BC2"/>
    <w:rsid w:val="005D0D97"/>
    <w:rsid w:val="005D6F5B"/>
    <w:rsid w:val="005D7DCB"/>
    <w:rsid w:val="005E155F"/>
    <w:rsid w:val="005E5577"/>
    <w:rsid w:val="005E5A82"/>
    <w:rsid w:val="005E67BC"/>
    <w:rsid w:val="005F26F8"/>
    <w:rsid w:val="005F28CA"/>
    <w:rsid w:val="00600879"/>
    <w:rsid w:val="00601B78"/>
    <w:rsid w:val="00604C94"/>
    <w:rsid w:val="00605D76"/>
    <w:rsid w:val="0060616F"/>
    <w:rsid w:val="006063ED"/>
    <w:rsid w:val="00611EA5"/>
    <w:rsid w:val="00615F95"/>
    <w:rsid w:val="00620EDA"/>
    <w:rsid w:val="006272A4"/>
    <w:rsid w:val="00630293"/>
    <w:rsid w:val="00632ED9"/>
    <w:rsid w:val="00632FF0"/>
    <w:rsid w:val="00635A11"/>
    <w:rsid w:val="0064103F"/>
    <w:rsid w:val="00642C6C"/>
    <w:rsid w:val="006443FA"/>
    <w:rsid w:val="00645484"/>
    <w:rsid w:val="00645CA5"/>
    <w:rsid w:val="00645D3C"/>
    <w:rsid w:val="00646309"/>
    <w:rsid w:val="00654017"/>
    <w:rsid w:val="00657940"/>
    <w:rsid w:val="0066101D"/>
    <w:rsid w:val="006629B1"/>
    <w:rsid w:val="00665DD8"/>
    <w:rsid w:val="0067494E"/>
    <w:rsid w:val="0067731A"/>
    <w:rsid w:val="00681350"/>
    <w:rsid w:val="00682F66"/>
    <w:rsid w:val="00683127"/>
    <w:rsid w:val="00685EDC"/>
    <w:rsid w:val="00687433"/>
    <w:rsid w:val="0068783F"/>
    <w:rsid w:val="006908EC"/>
    <w:rsid w:val="0069536B"/>
    <w:rsid w:val="006A1421"/>
    <w:rsid w:val="006A1E84"/>
    <w:rsid w:val="006A3148"/>
    <w:rsid w:val="006A3702"/>
    <w:rsid w:val="006A4BAA"/>
    <w:rsid w:val="006A7C5D"/>
    <w:rsid w:val="006A7D50"/>
    <w:rsid w:val="006B0777"/>
    <w:rsid w:val="006B096C"/>
    <w:rsid w:val="006B3831"/>
    <w:rsid w:val="006C45BF"/>
    <w:rsid w:val="006C66E5"/>
    <w:rsid w:val="006D3A7D"/>
    <w:rsid w:val="006D5C77"/>
    <w:rsid w:val="006D6007"/>
    <w:rsid w:val="006D6A30"/>
    <w:rsid w:val="006D6D95"/>
    <w:rsid w:val="006D6FE1"/>
    <w:rsid w:val="006D78FF"/>
    <w:rsid w:val="006E4A1E"/>
    <w:rsid w:val="006E5A8E"/>
    <w:rsid w:val="006F0E54"/>
    <w:rsid w:val="006F572C"/>
    <w:rsid w:val="006F770A"/>
    <w:rsid w:val="006F7944"/>
    <w:rsid w:val="00701607"/>
    <w:rsid w:val="007024DA"/>
    <w:rsid w:val="00703FD8"/>
    <w:rsid w:val="00707233"/>
    <w:rsid w:val="00707AC2"/>
    <w:rsid w:val="00712626"/>
    <w:rsid w:val="00715356"/>
    <w:rsid w:val="007206C1"/>
    <w:rsid w:val="007305B4"/>
    <w:rsid w:val="00730C8C"/>
    <w:rsid w:val="007333BE"/>
    <w:rsid w:val="00734AA5"/>
    <w:rsid w:val="00735DD5"/>
    <w:rsid w:val="007361CB"/>
    <w:rsid w:val="0073686D"/>
    <w:rsid w:val="00741A07"/>
    <w:rsid w:val="00742D4C"/>
    <w:rsid w:val="00743830"/>
    <w:rsid w:val="007500CA"/>
    <w:rsid w:val="00750CBD"/>
    <w:rsid w:val="00752029"/>
    <w:rsid w:val="007527C0"/>
    <w:rsid w:val="00754BE8"/>
    <w:rsid w:val="00755BDC"/>
    <w:rsid w:val="00764152"/>
    <w:rsid w:val="0076490F"/>
    <w:rsid w:val="007666F9"/>
    <w:rsid w:val="0077058D"/>
    <w:rsid w:val="007718C9"/>
    <w:rsid w:val="00771F77"/>
    <w:rsid w:val="00774FD6"/>
    <w:rsid w:val="007755A1"/>
    <w:rsid w:val="00782731"/>
    <w:rsid w:val="00783027"/>
    <w:rsid w:val="00787BC5"/>
    <w:rsid w:val="00791F2E"/>
    <w:rsid w:val="0079470A"/>
    <w:rsid w:val="007950A0"/>
    <w:rsid w:val="007A0188"/>
    <w:rsid w:val="007A3223"/>
    <w:rsid w:val="007A6D88"/>
    <w:rsid w:val="007B06B7"/>
    <w:rsid w:val="007B2D4A"/>
    <w:rsid w:val="007B48D6"/>
    <w:rsid w:val="007B5463"/>
    <w:rsid w:val="007C043E"/>
    <w:rsid w:val="007C1955"/>
    <w:rsid w:val="007C6C95"/>
    <w:rsid w:val="007D68B9"/>
    <w:rsid w:val="007E4763"/>
    <w:rsid w:val="007E4B84"/>
    <w:rsid w:val="007E5915"/>
    <w:rsid w:val="007E744D"/>
    <w:rsid w:val="007F61FB"/>
    <w:rsid w:val="00801EEB"/>
    <w:rsid w:val="0080215C"/>
    <w:rsid w:val="008027B5"/>
    <w:rsid w:val="00802F9A"/>
    <w:rsid w:val="00806A58"/>
    <w:rsid w:val="008114AD"/>
    <w:rsid w:val="00812C37"/>
    <w:rsid w:val="00814498"/>
    <w:rsid w:val="0081451A"/>
    <w:rsid w:val="0081504A"/>
    <w:rsid w:val="008231DE"/>
    <w:rsid w:val="008241E0"/>
    <w:rsid w:val="0082464C"/>
    <w:rsid w:val="00833A52"/>
    <w:rsid w:val="00836CEF"/>
    <w:rsid w:val="00837AE6"/>
    <w:rsid w:val="00840D69"/>
    <w:rsid w:val="00842383"/>
    <w:rsid w:val="00843188"/>
    <w:rsid w:val="00843E2E"/>
    <w:rsid w:val="00845432"/>
    <w:rsid w:val="00846C4C"/>
    <w:rsid w:val="00855D87"/>
    <w:rsid w:val="008570FC"/>
    <w:rsid w:val="00857A71"/>
    <w:rsid w:val="00857C41"/>
    <w:rsid w:val="00861B7D"/>
    <w:rsid w:val="00866448"/>
    <w:rsid w:val="0086700E"/>
    <w:rsid w:val="008713BA"/>
    <w:rsid w:val="008779E1"/>
    <w:rsid w:val="0088057F"/>
    <w:rsid w:val="00880B50"/>
    <w:rsid w:val="00880D59"/>
    <w:rsid w:val="008814D9"/>
    <w:rsid w:val="00883B03"/>
    <w:rsid w:val="0088448C"/>
    <w:rsid w:val="00884A79"/>
    <w:rsid w:val="008909E5"/>
    <w:rsid w:val="00892287"/>
    <w:rsid w:val="0089338F"/>
    <w:rsid w:val="008948D1"/>
    <w:rsid w:val="00897CAD"/>
    <w:rsid w:val="00897CC9"/>
    <w:rsid w:val="008A03E4"/>
    <w:rsid w:val="008A0EEE"/>
    <w:rsid w:val="008A2031"/>
    <w:rsid w:val="008A4324"/>
    <w:rsid w:val="008B0CF9"/>
    <w:rsid w:val="008B1675"/>
    <w:rsid w:val="008B248C"/>
    <w:rsid w:val="008B40B4"/>
    <w:rsid w:val="008B7675"/>
    <w:rsid w:val="008C055A"/>
    <w:rsid w:val="008C06CE"/>
    <w:rsid w:val="008C09D8"/>
    <w:rsid w:val="008C3C9F"/>
    <w:rsid w:val="008C7881"/>
    <w:rsid w:val="008D79F7"/>
    <w:rsid w:val="008E1B2F"/>
    <w:rsid w:val="008F02BA"/>
    <w:rsid w:val="008F256C"/>
    <w:rsid w:val="008F28AB"/>
    <w:rsid w:val="008F382A"/>
    <w:rsid w:val="0090264B"/>
    <w:rsid w:val="00903302"/>
    <w:rsid w:val="00904DFE"/>
    <w:rsid w:val="00910270"/>
    <w:rsid w:val="00922048"/>
    <w:rsid w:val="009355BA"/>
    <w:rsid w:val="009467E0"/>
    <w:rsid w:val="009530E9"/>
    <w:rsid w:val="00957607"/>
    <w:rsid w:val="00962463"/>
    <w:rsid w:val="009642C4"/>
    <w:rsid w:val="00965602"/>
    <w:rsid w:val="00966B81"/>
    <w:rsid w:val="00967689"/>
    <w:rsid w:val="0097241B"/>
    <w:rsid w:val="009750C1"/>
    <w:rsid w:val="00975550"/>
    <w:rsid w:val="00976CA3"/>
    <w:rsid w:val="009777EA"/>
    <w:rsid w:val="00977A93"/>
    <w:rsid w:val="0098008C"/>
    <w:rsid w:val="00980DE1"/>
    <w:rsid w:val="009877F1"/>
    <w:rsid w:val="00987E6D"/>
    <w:rsid w:val="009915E5"/>
    <w:rsid w:val="0099487E"/>
    <w:rsid w:val="009A36E1"/>
    <w:rsid w:val="009A3980"/>
    <w:rsid w:val="009A3B3F"/>
    <w:rsid w:val="009A5032"/>
    <w:rsid w:val="009A6FCD"/>
    <w:rsid w:val="009B3467"/>
    <w:rsid w:val="009B35EC"/>
    <w:rsid w:val="009B4304"/>
    <w:rsid w:val="009B59CD"/>
    <w:rsid w:val="009B7B12"/>
    <w:rsid w:val="009B7DEB"/>
    <w:rsid w:val="009C20DF"/>
    <w:rsid w:val="009C66BA"/>
    <w:rsid w:val="009C6700"/>
    <w:rsid w:val="009C7065"/>
    <w:rsid w:val="009C7C16"/>
    <w:rsid w:val="009D08F0"/>
    <w:rsid w:val="009D11A3"/>
    <w:rsid w:val="009D24A2"/>
    <w:rsid w:val="009D30BC"/>
    <w:rsid w:val="009D47C1"/>
    <w:rsid w:val="009D4880"/>
    <w:rsid w:val="009D694F"/>
    <w:rsid w:val="009E0854"/>
    <w:rsid w:val="009E0E5D"/>
    <w:rsid w:val="009E52AD"/>
    <w:rsid w:val="009E71ED"/>
    <w:rsid w:val="009F4DEE"/>
    <w:rsid w:val="009F6F10"/>
    <w:rsid w:val="009F794F"/>
    <w:rsid w:val="00A020D6"/>
    <w:rsid w:val="00A06AFE"/>
    <w:rsid w:val="00A06FDF"/>
    <w:rsid w:val="00A178D9"/>
    <w:rsid w:val="00A226C8"/>
    <w:rsid w:val="00A2359A"/>
    <w:rsid w:val="00A24C00"/>
    <w:rsid w:val="00A27861"/>
    <w:rsid w:val="00A319EE"/>
    <w:rsid w:val="00A34B1A"/>
    <w:rsid w:val="00A35E5C"/>
    <w:rsid w:val="00A417D2"/>
    <w:rsid w:val="00A41804"/>
    <w:rsid w:val="00A47B16"/>
    <w:rsid w:val="00A511B2"/>
    <w:rsid w:val="00A547DE"/>
    <w:rsid w:val="00A624F4"/>
    <w:rsid w:val="00A67586"/>
    <w:rsid w:val="00A67AAA"/>
    <w:rsid w:val="00A72A75"/>
    <w:rsid w:val="00A7352B"/>
    <w:rsid w:val="00A744ED"/>
    <w:rsid w:val="00A76C67"/>
    <w:rsid w:val="00A76C9B"/>
    <w:rsid w:val="00A76E60"/>
    <w:rsid w:val="00A8004D"/>
    <w:rsid w:val="00A86D77"/>
    <w:rsid w:val="00A87D89"/>
    <w:rsid w:val="00AA03F5"/>
    <w:rsid w:val="00AA434D"/>
    <w:rsid w:val="00AA660B"/>
    <w:rsid w:val="00AB0872"/>
    <w:rsid w:val="00AB32EE"/>
    <w:rsid w:val="00AB330C"/>
    <w:rsid w:val="00AB3691"/>
    <w:rsid w:val="00AB4ABA"/>
    <w:rsid w:val="00AC06AD"/>
    <w:rsid w:val="00AC098E"/>
    <w:rsid w:val="00AC0A17"/>
    <w:rsid w:val="00AD0361"/>
    <w:rsid w:val="00AD0BA5"/>
    <w:rsid w:val="00AD3413"/>
    <w:rsid w:val="00AD4F08"/>
    <w:rsid w:val="00AD5CDE"/>
    <w:rsid w:val="00AD648D"/>
    <w:rsid w:val="00AE020D"/>
    <w:rsid w:val="00AE3C9B"/>
    <w:rsid w:val="00AE600C"/>
    <w:rsid w:val="00AE769A"/>
    <w:rsid w:val="00AF1243"/>
    <w:rsid w:val="00AF5595"/>
    <w:rsid w:val="00AF7491"/>
    <w:rsid w:val="00AF7F74"/>
    <w:rsid w:val="00B031D2"/>
    <w:rsid w:val="00B035CF"/>
    <w:rsid w:val="00B07216"/>
    <w:rsid w:val="00B072AB"/>
    <w:rsid w:val="00B165B2"/>
    <w:rsid w:val="00B16D12"/>
    <w:rsid w:val="00B1794C"/>
    <w:rsid w:val="00B24B3C"/>
    <w:rsid w:val="00B25259"/>
    <w:rsid w:val="00B25269"/>
    <w:rsid w:val="00B266D4"/>
    <w:rsid w:val="00B27EC1"/>
    <w:rsid w:val="00B319B3"/>
    <w:rsid w:val="00B33D08"/>
    <w:rsid w:val="00B34C0A"/>
    <w:rsid w:val="00B35F25"/>
    <w:rsid w:val="00B36547"/>
    <w:rsid w:val="00B36F11"/>
    <w:rsid w:val="00B41F42"/>
    <w:rsid w:val="00B42691"/>
    <w:rsid w:val="00B42AF6"/>
    <w:rsid w:val="00B4407B"/>
    <w:rsid w:val="00B4421B"/>
    <w:rsid w:val="00B44916"/>
    <w:rsid w:val="00B506D5"/>
    <w:rsid w:val="00B5462E"/>
    <w:rsid w:val="00B54FFD"/>
    <w:rsid w:val="00B55907"/>
    <w:rsid w:val="00B6039F"/>
    <w:rsid w:val="00B62E36"/>
    <w:rsid w:val="00B645A9"/>
    <w:rsid w:val="00B6659B"/>
    <w:rsid w:val="00B67CA6"/>
    <w:rsid w:val="00B67CE1"/>
    <w:rsid w:val="00B744E4"/>
    <w:rsid w:val="00B74B68"/>
    <w:rsid w:val="00B75655"/>
    <w:rsid w:val="00B7628A"/>
    <w:rsid w:val="00B772B4"/>
    <w:rsid w:val="00B835B2"/>
    <w:rsid w:val="00B841D5"/>
    <w:rsid w:val="00B874FF"/>
    <w:rsid w:val="00B92FFE"/>
    <w:rsid w:val="00B94E4B"/>
    <w:rsid w:val="00BA0956"/>
    <w:rsid w:val="00BA0C26"/>
    <w:rsid w:val="00BA205A"/>
    <w:rsid w:val="00BA24D1"/>
    <w:rsid w:val="00BA5063"/>
    <w:rsid w:val="00BB4D20"/>
    <w:rsid w:val="00BB50DC"/>
    <w:rsid w:val="00BB742B"/>
    <w:rsid w:val="00BC0E8B"/>
    <w:rsid w:val="00BC48B8"/>
    <w:rsid w:val="00BD23AD"/>
    <w:rsid w:val="00BD51CB"/>
    <w:rsid w:val="00BD544C"/>
    <w:rsid w:val="00BD65FD"/>
    <w:rsid w:val="00BD7552"/>
    <w:rsid w:val="00BE465C"/>
    <w:rsid w:val="00BE4919"/>
    <w:rsid w:val="00BF172F"/>
    <w:rsid w:val="00BF2302"/>
    <w:rsid w:val="00BF2461"/>
    <w:rsid w:val="00BF598B"/>
    <w:rsid w:val="00BF5ADA"/>
    <w:rsid w:val="00C005E8"/>
    <w:rsid w:val="00C00C9E"/>
    <w:rsid w:val="00C0702C"/>
    <w:rsid w:val="00C07E58"/>
    <w:rsid w:val="00C07F4B"/>
    <w:rsid w:val="00C1049A"/>
    <w:rsid w:val="00C12CED"/>
    <w:rsid w:val="00C159F6"/>
    <w:rsid w:val="00C1640F"/>
    <w:rsid w:val="00C17A25"/>
    <w:rsid w:val="00C2420C"/>
    <w:rsid w:val="00C2482E"/>
    <w:rsid w:val="00C25A51"/>
    <w:rsid w:val="00C262F7"/>
    <w:rsid w:val="00C26345"/>
    <w:rsid w:val="00C3069F"/>
    <w:rsid w:val="00C31D7D"/>
    <w:rsid w:val="00C339C2"/>
    <w:rsid w:val="00C37DEB"/>
    <w:rsid w:val="00C44649"/>
    <w:rsid w:val="00C47371"/>
    <w:rsid w:val="00C535D0"/>
    <w:rsid w:val="00C53DB1"/>
    <w:rsid w:val="00C57B49"/>
    <w:rsid w:val="00C67B80"/>
    <w:rsid w:val="00C714E1"/>
    <w:rsid w:val="00C71C8B"/>
    <w:rsid w:val="00C736B4"/>
    <w:rsid w:val="00C74A6A"/>
    <w:rsid w:val="00C77639"/>
    <w:rsid w:val="00C839D5"/>
    <w:rsid w:val="00C83DC2"/>
    <w:rsid w:val="00C85CCD"/>
    <w:rsid w:val="00C92248"/>
    <w:rsid w:val="00C92D20"/>
    <w:rsid w:val="00C951C6"/>
    <w:rsid w:val="00C967D0"/>
    <w:rsid w:val="00CA4999"/>
    <w:rsid w:val="00CA4DD8"/>
    <w:rsid w:val="00CA5124"/>
    <w:rsid w:val="00CA5A6B"/>
    <w:rsid w:val="00CA5B5A"/>
    <w:rsid w:val="00CA5C04"/>
    <w:rsid w:val="00CA74C6"/>
    <w:rsid w:val="00CA7CD4"/>
    <w:rsid w:val="00CB1372"/>
    <w:rsid w:val="00CB33CC"/>
    <w:rsid w:val="00CB44A6"/>
    <w:rsid w:val="00CB7346"/>
    <w:rsid w:val="00CC0EAC"/>
    <w:rsid w:val="00CC118B"/>
    <w:rsid w:val="00CC17DF"/>
    <w:rsid w:val="00CC1DB1"/>
    <w:rsid w:val="00CC39EE"/>
    <w:rsid w:val="00CC43C1"/>
    <w:rsid w:val="00CD0364"/>
    <w:rsid w:val="00CD0858"/>
    <w:rsid w:val="00CD2187"/>
    <w:rsid w:val="00CD372A"/>
    <w:rsid w:val="00CD5AD2"/>
    <w:rsid w:val="00CE462C"/>
    <w:rsid w:val="00CE497D"/>
    <w:rsid w:val="00CE54F3"/>
    <w:rsid w:val="00CE56DC"/>
    <w:rsid w:val="00CE5C79"/>
    <w:rsid w:val="00CE712D"/>
    <w:rsid w:val="00CF5654"/>
    <w:rsid w:val="00CF6A9B"/>
    <w:rsid w:val="00CF6DD9"/>
    <w:rsid w:val="00D019DF"/>
    <w:rsid w:val="00D040BC"/>
    <w:rsid w:val="00D0669E"/>
    <w:rsid w:val="00D13C20"/>
    <w:rsid w:val="00D140FC"/>
    <w:rsid w:val="00D147AA"/>
    <w:rsid w:val="00D20341"/>
    <w:rsid w:val="00D20B6A"/>
    <w:rsid w:val="00D20CEE"/>
    <w:rsid w:val="00D2125A"/>
    <w:rsid w:val="00D23CC2"/>
    <w:rsid w:val="00D25E6C"/>
    <w:rsid w:val="00D26131"/>
    <w:rsid w:val="00D27716"/>
    <w:rsid w:val="00D31AAD"/>
    <w:rsid w:val="00D32DF9"/>
    <w:rsid w:val="00D34C4F"/>
    <w:rsid w:val="00D35B97"/>
    <w:rsid w:val="00D41E66"/>
    <w:rsid w:val="00D43AD3"/>
    <w:rsid w:val="00D45FC7"/>
    <w:rsid w:val="00D46D2F"/>
    <w:rsid w:val="00D506D7"/>
    <w:rsid w:val="00D5477B"/>
    <w:rsid w:val="00D577EA"/>
    <w:rsid w:val="00D57D35"/>
    <w:rsid w:val="00D60910"/>
    <w:rsid w:val="00D61C38"/>
    <w:rsid w:val="00D62C6D"/>
    <w:rsid w:val="00D70C5A"/>
    <w:rsid w:val="00D71560"/>
    <w:rsid w:val="00D717AE"/>
    <w:rsid w:val="00D727B7"/>
    <w:rsid w:val="00D73AE9"/>
    <w:rsid w:val="00D76B3F"/>
    <w:rsid w:val="00D77527"/>
    <w:rsid w:val="00D80F2A"/>
    <w:rsid w:val="00D816A2"/>
    <w:rsid w:val="00D82B70"/>
    <w:rsid w:val="00D82F2A"/>
    <w:rsid w:val="00D83D3E"/>
    <w:rsid w:val="00D866E0"/>
    <w:rsid w:val="00D8678E"/>
    <w:rsid w:val="00D8691D"/>
    <w:rsid w:val="00D86D7F"/>
    <w:rsid w:val="00D92B8B"/>
    <w:rsid w:val="00D9593F"/>
    <w:rsid w:val="00D959DC"/>
    <w:rsid w:val="00D96086"/>
    <w:rsid w:val="00DA00E2"/>
    <w:rsid w:val="00DA0DF5"/>
    <w:rsid w:val="00DA1473"/>
    <w:rsid w:val="00DA1532"/>
    <w:rsid w:val="00DA2589"/>
    <w:rsid w:val="00DA6FE9"/>
    <w:rsid w:val="00DA7F53"/>
    <w:rsid w:val="00DB49C9"/>
    <w:rsid w:val="00DC1641"/>
    <w:rsid w:val="00DC23D2"/>
    <w:rsid w:val="00DC29DC"/>
    <w:rsid w:val="00DD1224"/>
    <w:rsid w:val="00DD2F4D"/>
    <w:rsid w:val="00DD3DAF"/>
    <w:rsid w:val="00DD44AA"/>
    <w:rsid w:val="00DD65F0"/>
    <w:rsid w:val="00DE5483"/>
    <w:rsid w:val="00DE5E56"/>
    <w:rsid w:val="00DE6734"/>
    <w:rsid w:val="00DF466E"/>
    <w:rsid w:val="00DF59B6"/>
    <w:rsid w:val="00DF68F0"/>
    <w:rsid w:val="00E00AE3"/>
    <w:rsid w:val="00E00C3B"/>
    <w:rsid w:val="00E02958"/>
    <w:rsid w:val="00E039AE"/>
    <w:rsid w:val="00E04AB6"/>
    <w:rsid w:val="00E05775"/>
    <w:rsid w:val="00E0684B"/>
    <w:rsid w:val="00E07B97"/>
    <w:rsid w:val="00E11340"/>
    <w:rsid w:val="00E12732"/>
    <w:rsid w:val="00E15ED2"/>
    <w:rsid w:val="00E25B47"/>
    <w:rsid w:val="00E31EBA"/>
    <w:rsid w:val="00E34667"/>
    <w:rsid w:val="00E352AC"/>
    <w:rsid w:val="00E353BF"/>
    <w:rsid w:val="00E365D9"/>
    <w:rsid w:val="00E41A58"/>
    <w:rsid w:val="00E44B29"/>
    <w:rsid w:val="00E54AE6"/>
    <w:rsid w:val="00E55F2B"/>
    <w:rsid w:val="00E56FD4"/>
    <w:rsid w:val="00E63ECF"/>
    <w:rsid w:val="00E65FA8"/>
    <w:rsid w:val="00E668FF"/>
    <w:rsid w:val="00E710A2"/>
    <w:rsid w:val="00E713DF"/>
    <w:rsid w:val="00E7695F"/>
    <w:rsid w:val="00E822A6"/>
    <w:rsid w:val="00E82E6C"/>
    <w:rsid w:val="00E8341A"/>
    <w:rsid w:val="00E93F98"/>
    <w:rsid w:val="00E943DD"/>
    <w:rsid w:val="00E9520E"/>
    <w:rsid w:val="00E954D7"/>
    <w:rsid w:val="00EA43E6"/>
    <w:rsid w:val="00EA44EC"/>
    <w:rsid w:val="00EB1B5B"/>
    <w:rsid w:val="00EB4166"/>
    <w:rsid w:val="00EB5295"/>
    <w:rsid w:val="00EB54EC"/>
    <w:rsid w:val="00EC1D96"/>
    <w:rsid w:val="00ED5D69"/>
    <w:rsid w:val="00EE18EC"/>
    <w:rsid w:val="00EE341C"/>
    <w:rsid w:val="00EE34E7"/>
    <w:rsid w:val="00EE3EDE"/>
    <w:rsid w:val="00EE4D08"/>
    <w:rsid w:val="00EE6DCA"/>
    <w:rsid w:val="00EF2B86"/>
    <w:rsid w:val="00EF3625"/>
    <w:rsid w:val="00EF5027"/>
    <w:rsid w:val="00F0059B"/>
    <w:rsid w:val="00F0312C"/>
    <w:rsid w:val="00F046F2"/>
    <w:rsid w:val="00F066B3"/>
    <w:rsid w:val="00F109B6"/>
    <w:rsid w:val="00F12E95"/>
    <w:rsid w:val="00F1310D"/>
    <w:rsid w:val="00F13DCD"/>
    <w:rsid w:val="00F146C7"/>
    <w:rsid w:val="00F163B2"/>
    <w:rsid w:val="00F1662B"/>
    <w:rsid w:val="00F166F3"/>
    <w:rsid w:val="00F16E3C"/>
    <w:rsid w:val="00F17274"/>
    <w:rsid w:val="00F17772"/>
    <w:rsid w:val="00F21C35"/>
    <w:rsid w:val="00F24704"/>
    <w:rsid w:val="00F26D4F"/>
    <w:rsid w:val="00F305EF"/>
    <w:rsid w:val="00F30E42"/>
    <w:rsid w:val="00F31EFA"/>
    <w:rsid w:val="00F33FC9"/>
    <w:rsid w:val="00F34867"/>
    <w:rsid w:val="00F349E1"/>
    <w:rsid w:val="00F370F6"/>
    <w:rsid w:val="00F40A7C"/>
    <w:rsid w:val="00F422E0"/>
    <w:rsid w:val="00F42820"/>
    <w:rsid w:val="00F504F5"/>
    <w:rsid w:val="00F5077B"/>
    <w:rsid w:val="00F52204"/>
    <w:rsid w:val="00F56D4B"/>
    <w:rsid w:val="00F57BDA"/>
    <w:rsid w:val="00F6319E"/>
    <w:rsid w:val="00F63D67"/>
    <w:rsid w:val="00F65869"/>
    <w:rsid w:val="00F7061F"/>
    <w:rsid w:val="00F82423"/>
    <w:rsid w:val="00F85C6B"/>
    <w:rsid w:val="00F87472"/>
    <w:rsid w:val="00F92F27"/>
    <w:rsid w:val="00F93DA6"/>
    <w:rsid w:val="00F96AAC"/>
    <w:rsid w:val="00FA43B6"/>
    <w:rsid w:val="00FA6525"/>
    <w:rsid w:val="00FB025C"/>
    <w:rsid w:val="00FB19A7"/>
    <w:rsid w:val="00FB45AB"/>
    <w:rsid w:val="00FB7605"/>
    <w:rsid w:val="00FC29D0"/>
    <w:rsid w:val="00FC33E5"/>
    <w:rsid w:val="00FC4049"/>
    <w:rsid w:val="00FC439D"/>
    <w:rsid w:val="00FC4B7C"/>
    <w:rsid w:val="00FC5AFB"/>
    <w:rsid w:val="00FC69CD"/>
    <w:rsid w:val="00FD2349"/>
    <w:rsid w:val="00FD45C5"/>
    <w:rsid w:val="00FD5881"/>
    <w:rsid w:val="00FD6055"/>
    <w:rsid w:val="00FD6E75"/>
    <w:rsid w:val="00FE09D3"/>
    <w:rsid w:val="00FE1814"/>
    <w:rsid w:val="00FE1F09"/>
    <w:rsid w:val="00FE2429"/>
    <w:rsid w:val="00FE2970"/>
    <w:rsid w:val="00FE4C6D"/>
    <w:rsid w:val="00FF0A88"/>
    <w:rsid w:val="00FF1BA8"/>
    <w:rsid w:val="00FF4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171B29"/>
  <w15:docId w15:val="{E005D652-708E-4207-9B32-4318C67ED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67CE1"/>
  </w:style>
  <w:style w:type="paragraph" w:styleId="1">
    <w:name w:val="heading 1"/>
    <w:basedOn w:val="a0"/>
    <w:next w:val="a0"/>
    <w:link w:val="10"/>
    <w:uiPriority w:val="9"/>
    <w:qFormat/>
    <w:rsid w:val="009A36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5806F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0"/>
    <w:link w:val="40"/>
    <w:uiPriority w:val="9"/>
    <w:qFormat/>
    <w:rsid w:val="00897CC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"/>
    <w:rsid w:val="00897CC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menublue">
    <w:name w:val="menublue"/>
    <w:basedOn w:val="a0"/>
    <w:rsid w:val="00897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897CC9"/>
  </w:style>
  <w:style w:type="character" w:styleId="a4">
    <w:name w:val="Strong"/>
    <w:basedOn w:val="a1"/>
    <w:uiPriority w:val="22"/>
    <w:qFormat/>
    <w:rsid w:val="00897CC9"/>
    <w:rPr>
      <w:b/>
      <w:bCs/>
    </w:rPr>
  </w:style>
  <w:style w:type="paragraph" w:styleId="a5">
    <w:name w:val="Balloon Text"/>
    <w:basedOn w:val="a0"/>
    <w:link w:val="a6"/>
    <w:uiPriority w:val="99"/>
    <w:semiHidden/>
    <w:unhideWhenUsed/>
    <w:rsid w:val="00001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0013A4"/>
    <w:rPr>
      <w:rFonts w:ascii="Tahoma" w:hAnsi="Tahoma" w:cs="Tahoma"/>
      <w:sz w:val="16"/>
      <w:szCs w:val="16"/>
    </w:rPr>
  </w:style>
  <w:style w:type="paragraph" w:styleId="a7">
    <w:name w:val="List Paragraph"/>
    <w:basedOn w:val="a0"/>
    <w:uiPriority w:val="34"/>
    <w:qFormat/>
    <w:rsid w:val="004E623E"/>
    <w:pPr>
      <w:ind w:left="720"/>
      <w:contextualSpacing/>
    </w:pPr>
  </w:style>
  <w:style w:type="paragraph" w:styleId="a8">
    <w:name w:val="Normal (Web)"/>
    <w:basedOn w:val="a0"/>
    <w:link w:val="a9"/>
    <w:rsid w:val="004E623E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9">
    <w:name w:val="Обычный (Интернет) Знак"/>
    <w:link w:val="a8"/>
    <w:rsid w:val="004E62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Нумерованный"/>
    <w:basedOn w:val="a0"/>
    <w:rsid w:val="00D866E0"/>
    <w:pPr>
      <w:numPr>
        <w:numId w:val="1"/>
      </w:numPr>
      <w:spacing w:before="60" w:after="6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a">
    <w:name w:val="List Number"/>
    <w:basedOn w:val="a0"/>
    <w:rsid w:val="009642C4"/>
    <w:pPr>
      <w:widowControl w:val="0"/>
      <w:tabs>
        <w:tab w:val="num" w:pos="576"/>
      </w:tabs>
      <w:overflowPunct w:val="0"/>
      <w:autoSpaceDE w:val="0"/>
      <w:autoSpaceDN w:val="0"/>
      <w:adjustRightInd w:val="0"/>
      <w:spacing w:before="60" w:after="60" w:line="240" w:lineRule="auto"/>
      <w:ind w:left="576" w:hanging="576"/>
      <w:jc w:val="both"/>
      <w:textAlignment w:val="baseline"/>
    </w:pPr>
    <w:rPr>
      <w:rFonts w:ascii="Arial Narrow" w:eastAsia="Arial Unicode MS" w:hAnsi="Arial Narrow" w:cs="Times New Roman"/>
      <w:snapToGrid w:val="0"/>
      <w:sz w:val="24"/>
      <w:szCs w:val="20"/>
      <w:lang w:eastAsia="ru-RU"/>
    </w:rPr>
  </w:style>
  <w:style w:type="paragraph" w:styleId="ab">
    <w:name w:val="Body Text"/>
    <w:basedOn w:val="a0"/>
    <w:link w:val="ac"/>
    <w:uiPriority w:val="99"/>
    <w:unhideWhenUsed/>
    <w:rsid w:val="00F3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1"/>
    <w:link w:val="ab"/>
    <w:uiPriority w:val="99"/>
    <w:rsid w:val="00F30E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1"/>
    <w:uiPriority w:val="99"/>
    <w:unhideWhenUsed/>
    <w:rsid w:val="00EE6DCA"/>
    <w:rPr>
      <w:color w:val="0000FF" w:themeColor="hyperlink"/>
      <w:u w:val="single"/>
    </w:rPr>
  </w:style>
  <w:style w:type="table" w:styleId="ae">
    <w:name w:val="Table Grid"/>
    <w:basedOn w:val="a2"/>
    <w:uiPriority w:val="59"/>
    <w:rsid w:val="002C72D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0"/>
    <w:link w:val="af0"/>
    <w:uiPriority w:val="99"/>
    <w:unhideWhenUsed/>
    <w:rsid w:val="00527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rsid w:val="005273F5"/>
  </w:style>
  <w:style w:type="paragraph" w:styleId="af1">
    <w:name w:val="footer"/>
    <w:basedOn w:val="a0"/>
    <w:link w:val="af2"/>
    <w:uiPriority w:val="99"/>
    <w:unhideWhenUsed/>
    <w:rsid w:val="00527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5273F5"/>
  </w:style>
  <w:style w:type="character" w:customStyle="1" w:styleId="20">
    <w:name w:val="Заголовок 2 Знак"/>
    <w:basedOn w:val="a1"/>
    <w:link w:val="2"/>
    <w:uiPriority w:val="9"/>
    <w:semiHidden/>
    <w:rsid w:val="005806F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efault">
    <w:name w:val="Default"/>
    <w:rsid w:val="00601B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9A36E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3">
    <w:name w:val="Subtitle"/>
    <w:basedOn w:val="a0"/>
    <w:next w:val="a0"/>
    <w:link w:val="af4"/>
    <w:uiPriority w:val="11"/>
    <w:qFormat/>
    <w:rsid w:val="006F572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f4">
    <w:name w:val="Подзаголовок Знак"/>
    <w:basedOn w:val="a1"/>
    <w:link w:val="af3"/>
    <w:uiPriority w:val="11"/>
    <w:rsid w:val="006F572C"/>
    <w:rPr>
      <w:rFonts w:eastAsiaTheme="minorEastAsia"/>
      <w:color w:val="5A5A5A" w:themeColor="text1" w:themeTint="A5"/>
      <w:spacing w:val="15"/>
    </w:rPr>
  </w:style>
  <w:style w:type="character" w:styleId="af5">
    <w:name w:val="annotation reference"/>
    <w:basedOn w:val="a1"/>
    <w:uiPriority w:val="99"/>
    <w:semiHidden/>
    <w:unhideWhenUsed/>
    <w:rsid w:val="005D0BC2"/>
    <w:rPr>
      <w:sz w:val="16"/>
      <w:szCs w:val="16"/>
    </w:rPr>
  </w:style>
  <w:style w:type="paragraph" w:styleId="af6">
    <w:name w:val="annotation text"/>
    <w:basedOn w:val="a0"/>
    <w:link w:val="af7"/>
    <w:uiPriority w:val="99"/>
    <w:semiHidden/>
    <w:unhideWhenUsed/>
    <w:rsid w:val="005D0BC2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1"/>
    <w:link w:val="af6"/>
    <w:uiPriority w:val="99"/>
    <w:semiHidden/>
    <w:rsid w:val="005D0BC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D1708C-8C58-4207-9A43-5CE4A2A3C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4464</Words>
  <Characters>25451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siben</dc:creator>
  <cp:keywords/>
  <dc:description/>
  <cp:lastModifiedBy>Дмитрий Христолюбов</cp:lastModifiedBy>
  <cp:revision>2</cp:revision>
  <cp:lastPrinted>2025-06-24T06:06:00Z</cp:lastPrinted>
  <dcterms:created xsi:type="dcterms:W3CDTF">2026-05-13T06:58:00Z</dcterms:created>
  <dcterms:modified xsi:type="dcterms:W3CDTF">2026-05-13T06:58:00Z</dcterms:modified>
</cp:coreProperties>
</file>