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98DD5" w14:textId="77777777" w:rsidR="00CC39EE" w:rsidRPr="005F6A76" w:rsidRDefault="00CC39EE" w:rsidP="006F572C">
      <w:pPr>
        <w:pStyle w:val="af3"/>
        <w:rPr>
          <w:rFonts w:eastAsia="Calibri"/>
          <w:lang w:val="en-US"/>
        </w:rPr>
      </w:pPr>
    </w:p>
    <w:p w14:paraId="41A30C88" w14:textId="186B793D" w:rsidR="003C2CFC" w:rsidRPr="00764152" w:rsidRDefault="00B506D5" w:rsidP="00B506D5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b/>
          <w:spacing w:val="6"/>
          <w:sz w:val="20"/>
          <w:szCs w:val="20"/>
        </w:rPr>
      </w:pPr>
      <w:r>
        <w:rPr>
          <w:rFonts w:ascii="Arial" w:eastAsia="Calibri" w:hAnsi="Arial" w:cs="Arial"/>
          <w:b/>
          <w:spacing w:val="6"/>
          <w:sz w:val="20"/>
          <w:szCs w:val="20"/>
        </w:rPr>
        <w:t xml:space="preserve"> </w:t>
      </w:r>
      <w:r w:rsidR="003C2CFC" w:rsidRPr="00764152">
        <w:rPr>
          <w:rFonts w:ascii="Arial" w:eastAsia="Calibri" w:hAnsi="Arial" w:cs="Arial"/>
          <w:b/>
          <w:spacing w:val="6"/>
          <w:sz w:val="20"/>
          <w:szCs w:val="20"/>
        </w:rPr>
        <w:t>Приложение №</w:t>
      </w:r>
      <w:r w:rsidR="00C47371">
        <w:rPr>
          <w:rFonts w:ascii="Arial" w:eastAsia="Calibri" w:hAnsi="Arial" w:cs="Arial"/>
          <w:b/>
          <w:spacing w:val="6"/>
          <w:sz w:val="20"/>
          <w:szCs w:val="20"/>
        </w:rPr>
        <w:t>2</w:t>
      </w:r>
    </w:p>
    <w:p w14:paraId="27248377" w14:textId="74A03326" w:rsidR="003C2CFC" w:rsidRPr="00764152" w:rsidRDefault="00B506D5" w:rsidP="00B506D5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spacing w:val="6"/>
          <w:sz w:val="20"/>
          <w:szCs w:val="20"/>
        </w:rPr>
      </w:pPr>
      <w:r>
        <w:rPr>
          <w:rFonts w:ascii="Arial" w:eastAsia="Calibri" w:hAnsi="Arial" w:cs="Arial"/>
          <w:spacing w:val="6"/>
          <w:sz w:val="20"/>
          <w:szCs w:val="20"/>
        </w:rPr>
        <w:t>к</w:t>
      </w:r>
      <w:r w:rsidR="003C2CFC" w:rsidRPr="00764152">
        <w:rPr>
          <w:rFonts w:ascii="Arial" w:eastAsia="Calibri" w:hAnsi="Arial" w:cs="Arial"/>
          <w:spacing w:val="6"/>
          <w:sz w:val="20"/>
          <w:szCs w:val="20"/>
        </w:rPr>
        <w:t xml:space="preserve"> </w:t>
      </w:r>
      <w:r w:rsidR="00540F8C" w:rsidRPr="00764152">
        <w:rPr>
          <w:rFonts w:ascii="Arial" w:eastAsia="Calibri" w:hAnsi="Arial" w:cs="Arial"/>
          <w:spacing w:val="6"/>
          <w:sz w:val="20"/>
          <w:szCs w:val="20"/>
        </w:rPr>
        <w:t>Договору подряда №</w:t>
      </w:r>
      <w:r w:rsidR="00B772B4">
        <w:rPr>
          <w:rFonts w:ascii="Arial" w:eastAsia="Calibri" w:hAnsi="Arial" w:cs="Arial"/>
          <w:spacing w:val="6"/>
          <w:sz w:val="20"/>
          <w:szCs w:val="20"/>
        </w:rPr>
        <w:t xml:space="preserve"> </w:t>
      </w:r>
    </w:p>
    <w:p w14:paraId="3ED43FB3" w14:textId="3768BABD" w:rsidR="003C2CFC" w:rsidRPr="00764152" w:rsidRDefault="003D4F2A" w:rsidP="00D727B7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spacing w:val="6"/>
          <w:sz w:val="20"/>
          <w:szCs w:val="20"/>
        </w:rPr>
      </w:pPr>
      <w:r w:rsidRPr="00764152">
        <w:rPr>
          <w:rFonts w:ascii="Arial" w:eastAsia="Calibri" w:hAnsi="Arial" w:cs="Arial"/>
          <w:spacing w:val="6"/>
          <w:sz w:val="20"/>
          <w:szCs w:val="20"/>
        </w:rPr>
        <w:t xml:space="preserve">от </w:t>
      </w:r>
      <w:r w:rsidR="00791F2E">
        <w:rPr>
          <w:rFonts w:ascii="Arial" w:eastAsia="Calibri" w:hAnsi="Arial" w:cs="Arial"/>
          <w:spacing w:val="6"/>
          <w:sz w:val="20"/>
          <w:szCs w:val="20"/>
        </w:rPr>
        <w:t xml:space="preserve">                 </w:t>
      </w:r>
    </w:p>
    <w:p w14:paraId="6F9C9D33" w14:textId="77777777" w:rsidR="00F17772" w:rsidRPr="00764152" w:rsidRDefault="00F17772" w:rsidP="00D727B7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spacing w:val="6"/>
          <w:sz w:val="20"/>
          <w:szCs w:val="20"/>
        </w:rPr>
      </w:pPr>
    </w:p>
    <w:p w14:paraId="6647B24C" w14:textId="77777777" w:rsidR="00F82423" w:rsidRPr="00764152" w:rsidRDefault="00F82423" w:rsidP="00D727B7">
      <w:pPr>
        <w:tabs>
          <w:tab w:val="left" w:pos="5940"/>
        </w:tabs>
        <w:spacing w:after="0" w:line="20" w:lineRule="atLeast"/>
        <w:jc w:val="center"/>
        <w:rPr>
          <w:rFonts w:ascii="Arial" w:eastAsia="Calibri" w:hAnsi="Arial" w:cs="Arial"/>
          <w:b/>
          <w:spacing w:val="6"/>
          <w:sz w:val="20"/>
          <w:szCs w:val="20"/>
        </w:rPr>
      </w:pPr>
      <w:r w:rsidRPr="00764152">
        <w:rPr>
          <w:rFonts w:ascii="Arial" w:eastAsia="Calibri" w:hAnsi="Arial" w:cs="Arial"/>
          <w:b/>
          <w:spacing w:val="6"/>
          <w:sz w:val="20"/>
          <w:szCs w:val="20"/>
        </w:rPr>
        <w:t>ТЕХНИЧЕСКОЕ ЗАДАНИЕ</w:t>
      </w:r>
    </w:p>
    <w:p w14:paraId="679008B7" w14:textId="77777777" w:rsidR="00CC39EE" w:rsidRPr="00764152" w:rsidRDefault="00CC39EE" w:rsidP="00D727B7">
      <w:pPr>
        <w:tabs>
          <w:tab w:val="left" w:pos="5940"/>
        </w:tabs>
        <w:spacing w:after="0" w:line="20" w:lineRule="atLeast"/>
        <w:rPr>
          <w:rFonts w:ascii="Arial" w:eastAsia="Calibri" w:hAnsi="Arial" w:cs="Arial"/>
          <w:spacing w:val="6"/>
          <w:sz w:val="20"/>
          <w:szCs w:val="20"/>
        </w:rPr>
      </w:pPr>
    </w:p>
    <w:p w14:paraId="139DD4A0" w14:textId="77777777" w:rsidR="00CC39EE" w:rsidRPr="00764152" w:rsidRDefault="00CC39EE" w:rsidP="00D727B7">
      <w:pPr>
        <w:spacing w:after="0" w:line="20" w:lineRule="atLeast"/>
        <w:rPr>
          <w:rFonts w:ascii="Arial" w:eastAsia="Calibri" w:hAnsi="Arial" w:cs="Arial"/>
          <w:bCs/>
          <w:sz w:val="20"/>
          <w:szCs w:val="20"/>
        </w:rPr>
      </w:pPr>
    </w:p>
    <w:tbl>
      <w:tblPr>
        <w:tblStyle w:val="ae"/>
        <w:tblW w:w="956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980"/>
        <w:gridCol w:w="7582"/>
      </w:tblGrid>
      <w:tr w:rsidR="00BF172F" w:rsidRPr="00764152" w14:paraId="0013B8EF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28F2B2E0" w14:textId="77777777" w:rsidR="00BF172F" w:rsidRPr="00764152" w:rsidRDefault="00BF172F" w:rsidP="00BC48B8">
            <w:pPr>
              <w:spacing w:line="20" w:lineRule="atLeast"/>
              <w:rPr>
                <w:rFonts w:ascii="Arial" w:hAnsi="Arial" w:cs="Arial"/>
                <w:bCs/>
                <w:color w:val="FFFFFF" w:themeColor="background1"/>
              </w:rPr>
            </w:pPr>
            <w:r w:rsidRPr="00764152">
              <w:rPr>
                <w:rFonts w:ascii="Arial" w:hAnsi="Arial" w:cs="Arial"/>
                <w:b/>
                <w:bCs/>
                <w:color w:val="FFFFFF" w:themeColor="background1"/>
              </w:rPr>
              <w:t>Объект: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1C5106C" w14:textId="0EA48781" w:rsidR="00BF172F" w:rsidRPr="00B81998" w:rsidRDefault="009A43A6" w:rsidP="0001561C">
            <w:pPr>
              <w:spacing w:before="20" w:after="20"/>
              <w:jc w:val="both"/>
              <w:rPr>
                <w:rFonts w:ascii="Arial" w:hAnsi="Arial" w:cs="Arial"/>
                <w:bCs/>
              </w:rPr>
            </w:pPr>
            <w:r w:rsidRPr="009A43A6">
              <w:rPr>
                <w:rFonts w:ascii="Arial" w:hAnsi="Arial" w:cs="Arial"/>
                <w:bCs/>
              </w:rPr>
              <w:t>Жилой дом со встроенными помещениями общественного назначения и подземным паркингом по улице Машинистов в Железнодорожном районе г. Екатеринбурга</w:t>
            </w:r>
          </w:p>
        </w:tc>
      </w:tr>
      <w:tr w:rsidR="00EF2B86" w:rsidRPr="00764152" w14:paraId="23602AF3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0FAA5710" w14:textId="77777777" w:rsidR="00EF2B86" w:rsidRPr="00764152" w:rsidRDefault="00EF2B86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 w:rsidRPr="00764152">
              <w:rPr>
                <w:rFonts w:ascii="Arial" w:hAnsi="Arial" w:cs="Arial"/>
                <w:b/>
                <w:color w:val="FFFFFF" w:themeColor="background1"/>
              </w:rPr>
              <w:t>Предмет: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14DAA7B3" w14:textId="4919EC4D" w:rsidR="00540F8C" w:rsidRPr="00764152" w:rsidRDefault="001E62A9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Выполнение комплекса работ </w:t>
            </w:r>
            <w:r w:rsidR="001E0CD2" w:rsidRPr="007500CA">
              <w:rPr>
                <w:rFonts w:ascii="Arial" w:hAnsi="Arial" w:cs="Arial"/>
                <w:b/>
              </w:rPr>
              <w:t>по кладке стен и перегородок</w:t>
            </w:r>
            <w:r w:rsidR="00BA5063">
              <w:rPr>
                <w:rFonts w:ascii="Arial" w:hAnsi="Arial" w:cs="Arial"/>
                <w:bCs/>
              </w:rPr>
              <w:t xml:space="preserve"> в секциях: </w:t>
            </w:r>
            <w:r w:rsidR="009A43A6">
              <w:rPr>
                <w:rFonts w:ascii="Arial" w:hAnsi="Arial" w:cs="Arial"/>
                <w:bCs/>
              </w:rPr>
              <w:t>1 и 2</w:t>
            </w:r>
          </w:p>
        </w:tc>
      </w:tr>
      <w:tr w:rsidR="006F572C" w:rsidRPr="00764152" w14:paraId="4D0E22CB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4DAD172D" w14:textId="68444E5C" w:rsidR="006F572C" w:rsidRPr="00764152" w:rsidRDefault="006F572C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Срок проведения работ: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45F09F8" w14:textId="16191044" w:rsidR="006F572C" w:rsidRDefault="006F572C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08.202</w:t>
            </w:r>
            <w:r w:rsidR="009A43A6">
              <w:rPr>
                <w:rFonts w:ascii="Arial" w:hAnsi="Arial" w:cs="Arial"/>
                <w:bCs/>
              </w:rPr>
              <w:t>6</w:t>
            </w:r>
            <w:r>
              <w:rPr>
                <w:rFonts w:ascii="Arial" w:hAnsi="Arial" w:cs="Arial"/>
                <w:bCs/>
              </w:rPr>
              <w:t xml:space="preserve"> – </w:t>
            </w:r>
            <w:r w:rsidRPr="00F166F3">
              <w:rPr>
                <w:rFonts w:ascii="Arial" w:hAnsi="Arial" w:cs="Arial"/>
                <w:bCs/>
                <w:color w:val="000000" w:themeColor="text1"/>
              </w:rPr>
              <w:t>0</w:t>
            </w:r>
            <w:r w:rsidR="009A43A6">
              <w:rPr>
                <w:rFonts w:ascii="Arial" w:hAnsi="Arial" w:cs="Arial"/>
                <w:bCs/>
                <w:color w:val="000000" w:themeColor="text1"/>
              </w:rPr>
              <w:t>7</w:t>
            </w:r>
            <w:r w:rsidRPr="00F166F3">
              <w:rPr>
                <w:rFonts w:ascii="Arial" w:hAnsi="Arial" w:cs="Arial"/>
                <w:bCs/>
                <w:color w:val="000000" w:themeColor="text1"/>
              </w:rPr>
              <w:t>.202</w:t>
            </w:r>
            <w:r w:rsidR="009A43A6">
              <w:rPr>
                <w:rFonts w:ascii="Arial" w:hAnsi="Arial" w:cs="Arial"/>
                <w:bCs/>
                <w:color w:val="000000" w:themeColor="text1"/>
              </w:rPr>
              <w:t>7</w:t>
            </w:r>
          </w:p>
        </w:tc>
      </w:tr>
      <w:tr w:rsidR="00311EB5" w:rsidRPr="00764152" w14:paraId="320A10B2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5A339070" w14:textId="2FBB63EC" w:rsidR="00311EB5" w:rsidRDefault="00311EB5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Заказчик: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739088F" w14:textId="67E2CDED" w:rsidR="00311EB5" w:rsidRDefault="00311EB5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ООО «Любимый город»</w:t>
            </w:r>
          </w:p>
        </w:tc>
      </w:tr>
      <w:tr w:rsidR="00BC48B8" w:rsidRPr="00764152" w14:paraId="22E6DD1B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7E00D93B" w14:textId="54065648" w:rsidR="00BC48B8" w:rsidRDefault="00BC48B8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Вид строительства: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19A98DC" w14:textId="35A54B5A" w:rsidR="00BC48B8" w:rsidRDefault="00BC48B8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Новое строительство</w:t>
            </w:r>
          </w:p>
        </w:tc>
      </w:tr>
    </w:tbl>
    <w:p w14:paraId="3B5C6EDA" w14:textId="77777777" w:rsidR="00013E8A" w:rsidRPr="00764152" w:rsidRDefault="00013E8A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641576B9" w14:textId="77777777" w:rsidR="003C2CFC" w:rsidRPr="00764152" w:rsidRDefault="003C2CFC" w:rsidP="00F109B6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color w:val="FFFFFF" w:themeColor="background1"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color w:val="FFFFFF" w:themeColor="background1"/>
          <w:sz w:val="20"/>
          <w:szCs w:val="20"/>
          <w:lang w:eastAsia="ru-RU"/>
        </w:rPr>
        <w:t>ОБЩИЕ ПОЛОЖЕНИЯ И ТРЕБОВАНИЯ:</w:t>
      </w:r>
    </w:p>
    <w:p w14:paraId="68F7B58E" w14:textId="6BE77C6B" w:rsidR="00DA1473" w:rsidRDefault="00DA1473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Технико-экономические показатели объекта строительства:</w:t>
      </w:r>
    </w:p>
    <w:p w14:paraId="65EDFADA" w14:textId="201D8D37" w:rsidR="00DA1473" w:rsidRDefault="00DA1473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- общая площадь здания</w:t>
      </w:r>
      <w:r w:rsidR="003C64A1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>выше 0,00 –</w:t>
      </w:r>
      <w:r w:rsidR="00F166F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 w:rsidR="009A43A6">
        <w:rPr>
          <w:rFonts w:ascii="Arial" w:eastAsia="Times New Roman" w:hAnsi="Arial" w:cs="Arial"/>
          <w:bCs/>
          <w:sz w:val="20"/>
          <w:szCs w:val="20"/>
          <w:lang w:eastAsia="ru-RU"/>
        </w:rPr>
        <w:t>28 466,14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м2;</w:t>
      </w:r>
    </w:p>
    <w:p w14:paraId="1357822E" w14:textId="1A22E814" w:rsidR="007206C1" w:rsidRDefault="007206C1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- общая площадь здания ниже 0,00 – </w:t>
      </w:r>
      <w:r w:rsidR="009A43A6">
        <w:rPr>
          <w:rFonts w:ascii="Arial" w:eastAsia="Times New Roman" w:hAnsi="Arial" w:cs="Arial"/>
          <w:bCs/>
          <w:sz w:val="20"/>
          <w:szCs w:val="20"/>
          <w:lang w:eastAsia="ru-RU"/>
        </w:rPr>
        <w:t>4 227,71</w:t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м2;</w:t>
      </w:r>
    </w:p>
    <w:p w14:paraId="3F117B76" w14:textId="54C0703B" w:rsidR="00DA1473" w:rsidRDefault="00DA1473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- количество этажей </w:t>
      </w:r>
      <w:r w:rsidR="009A43A6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9, 25 </w:t>
      </w:r>
      <w:r w:rsidR="00F166F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>(в т.ч. подземных</w:t>
      </w:r>
      <w:r w:rsidR="00F166F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– 1);</w:t>
      </w:r>
    </w:p>
    <w:p w14:paraId="18DC5EF7" w14:textId="3C410200" w:rsidR="00DA1473" w:rsidRDefault="00DA1473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- каркас здания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монолитный с заполнением </w:t>
      </w:r>
      <w:r w:rsidR="00FA0379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газобетонными 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>блоками;</w:t>
      </w:r>
    </w:p>
    <w:p w14:paraId="0FB8BDAC" w14:textId="0CD0B559" w:rsidR="00DA1473" w:rsidRDefault="00DA1473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- материал перегородок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–</w:t>
      </w:r>
      <w:r w:rsidR="00FA0379">
        <w:rPr>
          <w:rFonts w:ascii="Arial" w:eastAsia="Times New Roman" w:hAnsi="Arial" w:cs="Arial"/>
          <w:bCs/>
          <w:sz w:val="20"/>
          <w:szCs w:val="20"/>
          <w:lang w:eastAsia="ru-RU"/>
        </w:rPr>
        <w:t>пазогребневые плиты;</w:t>
      </w:r>
    </w:p>
    <w:p w14:paraId="26789158" w14:textId="2E074BE7" w:rsidR="001B2B07" w:rsidRPr="00801EEB" w:rsidRDefault="003B1BF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sz w:val="20"/>
          <w:szCs w:val="20"/>
          <w:lang w:eastAsia="ru-RU"/>
        </w:rPr>
        <w:t xml:space="preserve">До начала выполнения работ </w:t>
      </w:r>
      <w:r w:rsidR="00C00C9E"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Подрядчику </w:t>
      </w:r>
      <w:r w:rsidR="001B2B07"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необходимо </w:t>
      </w:r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предоставить 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Заказчику/</w:t>
      </w:r>
      <w:r w:rsidR="00F370F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Генерально</w:t>
      </w:r>
      <w:r w:rsidR="001B2B0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м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у</w:t>
      </w:r>
      <w:r w:rsidR="001B2B0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подрядчик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у</w:t>
      </w:r>
      <w:r w:rsidR="001B2B0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</w:t>
      </w:r>
    </w:p>
    <w:p w14:paraId="7A6C934A" w14:textId="52DD902B" w:rsidR="00FC5AFB" w:rsidRPr="00801EEB" w:rsidRDefault="00FC5AFB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Проект производства работ</w:t>
      </w:r>
      <w:r w:rsidR="007D68B9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с перечислением всех видов работ и технологической картой по каждому виду работ. </w:t>
      </w:r>
    </w:p>
    <w:p w14:paraId="325B722C" w14:textId="3CFEF05F" w:rsidR="001B2B07" w:rsidRPr="00801EEB" w:rsidRDefault="003B1BFE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кт-допуск, подписанный Сторонами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  <w:r w:rsidR="007D68B9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Акт-допуск необходимо подготовить до выхода на площадку на дату согласно ГПР. Акт-допуск подписывается генеральным директором.</w:t>
      </w:r>
    </w:p>
    <w:p w14:paraId="7CB0232A" w14:textId="108EE281" w:rsidR="007D68B9" w:rsidRPr="00801EEB" w:rsidRDefault="007D68B9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Акт приемки-передачи площадки. Акт приемки-передачи необходимо подготовить до выхода на площадку на дату согласно ГПР. Акт приемки-передачи подписывается генеральным директором.</w:t>
      </w:r>
    </w:p>
    <w:p w14:paraId="7937D839" w14:textId="1B58320C" w:rsidR="001B2B07" w:rsidRPr="00801EEB" w:rsidRDefault="001B2B07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Приказы на ответственных лиц за</w:t>
      </w:r>
      <w:r w:rsidR="007D68B9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подрядчика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производство работ и технику безопасности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6347A5CB" w14:textId="604F0171" w:rsidR="00F1310D" w:rsidRPr="00801EEB" w:rsidRDefault="00F1310D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Подготовить и согласовать график работы с учетом требований ГПР в части сроков, фронта работы, необходимого количества персонала на площадке.</w:t>
      </w:r>
    </w:p>
    <w:p w14:paraId="2EF2A6EB" w14:textId="2AB04A3D" w:rsidR="00687433" w:rsidRPr="00801EEB" w:rsidRDefault="00687433" w:rsidP="00687433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До начала выполнения работ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Заказчику/Генеральному подрядчику</w:t>
      </w: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необходимо предоставить Подрядчику:</w:t>
      </w:r>
    </w:p>
    <w:p w14:paraId="4593E755" w14:textId="61D85E7D" w:rsidR="00687433" w:rsidRPr="00801EEB" w:rsidRDefault="00687433" w:rsidP="00687433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Список ответственных представителей заказчика/</w:t>
      </w:r>
      <w:r w:rsidR="00B506D5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генерального подрядчика.</w:t>
      </w:r>
    </w:p>
    <w:p w14:paraId="693C7D6E" w14:textId="7F6145AB" w:rsidR="0099487E" w:rsidRPr="00801EEB" w:rsidRDefault="0099487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Перед заключением договора подрядчик обязан провести комплексный анализ ВДЦ на соответствии ПД и РД и после подписания учесть:</w:t>
      </w:r>
    </w:p>
    <w:p w14:paraId="2D95E3C2" w14:textId="3C7CA010" w:rsidR="0099487E" w:rsidRPr="00801EEB" w:rsidRDefault="0099487E" w:rsidP="0099487E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объем соответствующего вида работ в ПД и РД соответствует стоимости договора и не требует дополнительных оплат в виде заключения дополнительных соглашений</w:t>
      </w:r>
      <w:r w:rsidR="00DE5E5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согласно договору</w:t>
      </w:r>
      <w:r w:rsidR="00B34C0A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</w:t>
      </w:r>
    </w:p>
    <w:p w14:paraId="1A48BBDC" w14:textId="4AC5BC37" w:rsidR="0099487E" w:rsidRPr="00801EEB" w:rsidRDefault="0099487E" w:rsidP="0099487E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объем соответствующего вида работ принимается согласно ПД и РД;</w:t>
      </w:r>
    </w:p>
    <w:p w14:paraId="7AF7DB5A" w14:textId="0B4E4911" w:rsidR="0099487E" w:rsidRPr="00801EEB" w:rsidRDefault="0099487E" w:rsidP="0099487E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- при неучтенном </w:t>
      </w:r>
      <w:r w:rsidR="00DE5E5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объеме работ в ВДЦ подрядчик выполняет его за свой счет.</w:t>
      </w:r>
    </w:p>
    <w:p w14:paraId="72206719" w14:textId="5B6F4562" w:rsidR="00B42AF6" w:rsidRPr="00801EEB" w:rsidRDefault="00B42AF6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Несвоевременный выход на работу в день согласованный в договоре применяется штраф согласно</w:t>
      </w:r>
      <w:r w:rsidR="00A226C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приложению к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договору</w:t>
      </w:r>
      <w:r w:rsidR="00A226C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47D06F8C" w14:textId="63C2CCA2" w:rsidR="00131BA1" w:rsidRPr="00801EEB" w:rsidRDefault="00131BA1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Ответственность за соблюдение требований по </w:t>
      </w:r>
      <w:r w:rsidR="00F1310D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организации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работ</w:t>
      </w:r>
      <w:r w:rsidR="00F1310D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ы и результатов работы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и несение ответственности в виде штрафов за несоблюдение требований </w:t>
      </w:r>
      <w:r w:rsidR="003C64A1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согласно договору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и приложения к договору.</w:t>
      </w:r>
    </w:p>
    <w:p w14:paraId="581AE52C" w14:textId="63F9A654" w:rsidR="00B42AF6" w:rsidRPr="00801EEB" w:rsidRDefault="00B42AF6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 момента подписания договора принимается 14</w:t>
      </w:r>
      <w:r w:rsidR="003C64A1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-ти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дневный испытательный срок </w:t>
      </w:r>
      <w:r w:rsidR="0014256C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 периодической сверкой фактического и планового объема выполненных работ и качества работ, а также учитывается производственная дисциплина и выполнение требований ОТ и ТБ.</w:t>
      </w:r>
    </w:p>
    <w:p w14:paraId="16C53240" w14:textId="76388D6B" w:rsidR="00B42AF6" w:rsidRPr="00801EEB" w:rsidRDefault="00B42AF6" w:rsidP="00B42AF6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ab/>
        <w:t xml:space="preserve">С не прошедшими испытательный срок по собственной вине (вина заказчика не рассматривается) заказчик имеет право расторгнуть договор либо продлить испытательный срок согласно договору </w:t>
      </w:r>
      <w:r w:rsidR="00A226C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- 14 календарных дней.</w:t>
      </w:r>
    </w:p>
    <w:p w14:paraId="6E6F0588" w14:textId="1CF8068F" w:rsidR="00EF2B86" w:rsidRDefault="001B2B07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lastRenderedPageBreak/>
        <w:t>Подрядчик обязан обеспечить своевременное и качественное выполнение работ</w:t>
      </w:r>
      <w:r w:rsidR="00976CA3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="009F6F1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строго </w:t>
      </w:r>
      <w:r w:rsidR="00FB19A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в соответствии 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техническим заданием, графиком производства работ, рабочей и проектной документации, предстоящим</w:t>
      </w:r>
      <w:r w:rsidR="00FB19A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="001D57EA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Догово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ром подряда, ППР,</w:t>
      </w:r>
      <w:r w:rsidR="001D57EA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ГОСТ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, Строительных норм и правил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3020EF6B" w14:textId="7978782A" w:rsidR="005D0BC2" w:rsidRPr="005D0BC2" w:rsidRDefault="005D0BC2" w:rsidP="005D0BC2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5D0BC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Подрядчик для подтверждения компетенций и возможности выполнять работы в должном качестве выполняет </w:t>
      </w: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кладку демоэтажа</w:t>
      </w:r>
      <w:r w:rsidRPr="005D0BC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 (</w:t>
      </w: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демоэтаж - 2</w:t>
      </w:r>
      <w:r w:rsidRPr="005D0BC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этаж, </w:t>
      </w: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секция 2а</w:t>
      </w:r>
      <w:r w:rsidRPr="005D0BC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)</w:t>
      </w:r>
    </w:p>
    <w:p w14:paraId="343411F1" w14:textId="6739ADC5" w:rsidR="00095380" w:rsidRPr="00801EEB" w:rsidRDefault="00095380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Д</w:t>
      </w:r>
      <w:r w:rsidRPr="00801EEB">
        <w:rPr>
          <w:rFonts w:ascii="Arial" w:hAnsi="Arial" w:cs="Arial"/>
          <w:color w:val="000000" w:themeColor="text1"/>
          <w:sz w:val="20"/>
          <w:szCs w:val="20"/>
        </w:rPr>
        <w:t xml:space="preserve">опустимые отклонения приведены в </w:t>
      </w:r>
      <w:r w:rsidR="000E6C5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ГОСТ, СНиП, СП и прочей нормативной документацией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4CA114CE" w14:textId="7809FA89" w:rsidR="00B165B2" w:rsidRPr="00801EEB" w:rsidRDefault="00B165B2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Все изменения, в процессе производства работ выполнять только после письменного согласования Генер</w:t>
      </w:r>
      <w:r w:rsidR="0004791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альным подрядчиком и Заказчиком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5AA7FCE6" w14:textId="13477D6A" w:rsidR="00987E6D" w:rsidRPr="00801EEB" w:rsidRDefault="00FB19A7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Своими силами и за свой счёт до начала выполнения работ получить и поддерживать в силе в течение всего срока производства работ все свидетельства, сертификаты, разрешения государственных органов, необходимые д</w:t>
      </w:r>
      <w:r w:rsidR="00E41A5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ля надлежащего выполнения работ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799DEA21" w14:textId="61FCE59F" w:rsidR="0086700E" w:rsidRPr="00801EEB" w:rsidRDefault="00CE56DC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Подрядчик обязан осуществлять непрерывный производственный контроль за соблюдением в процессе выполнения работ, требований, установленных в технической и распространяющейся на объект нормативной документации. </w:t>
      </w:r>
      <w:r w:rsidR="0086700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Ежедневно обеспечивать нахождение на объекте одного постоянного</w:t>
      </w:r>
      <w:r w:rsidR="001E70F4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квалифицированного</w:t>
      </w:r>
      <w:r w:rsidR="0086700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инженерно-технического работника (далее - ИТР), не менее одного сотрудника ИТР на 10 сотрудников во время производства работ на объекте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3A2BE761" w14:textId="690D6862" w:rsidR="000E6C57" w:rsidRPr="00801EEB" w:rsidRDefault="000E6C57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Обеспечивать на объекте (строительной площадке) выполнение необходимых мероприятий по безопасному производству работ, пожарной безопасности, промсанитарии, охране труда и охране окружающей среды, а также соблюдение высокой культуры производства, в том числе обязуется содержать строительную площадку в чистоте, осуществлять мойку колес, использовать униформу. Униформа должна быть согласована с Генеральным подрядчиком, отвечать внутренним нормативным требованиям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41584396" w14:textId="0580B9AE" w:rsidR="0086700E" w:rsidRPr="00801EEB" w:rsidRDefault="001D128F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Подрядчик обязан, ежедневно обеспечивать порядок на рабочем месте и строительном уча</w:t>
      </w:r>
      <w:r w:rsidR="00735DD5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стке, компоновать (сортировать) строительный мусор по определенным видам и производить утилизацию в специально отведенный для этого контейнер, не допуская складирование различных видов строительного мусора (из материалов разного вида) в непредназначенный для этого контейнер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7225B90A" w14:textId="1D38AA3D" w:rsidR="0086700E" w:rsidRPr="00801EEB" w:rsidRDefault="0086700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Подрядчик обязан своевременно, не позднее чем за два рабочих дня уведомить Генерального подрядчика о готовности скрытых работ и подготовить сдачу-приемку таких работ. Приемка скрытых работ Генеральным подрядчиком является обязательной для производства последующих работ. В случае если Подрядчик своевременно не уведомил Генерального подрядчика о выполнении скрытых работ, Генеральный подрядчик вправе потребовать от Подрядчика за свой счет вскрыть любую часть скрытых работ и после проверки ее восстановить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2C38B5E3" w14:textId="4F50D91E" w:rsidR="001E70F4" w:rsidRPr="00801EEB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Работы выполняются в условиях строящегося объекта, без остановки рабочего процесса. Соблюдение правил действующего внутреннего распорядка, контрольно-пропускного режима, внутренних положений, инструкций и требований – является обязательным условием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6A685AE" w14:textId="5FC86DC1" w:rsidR="001E70F4" w:rsidRPr="00801EEB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Работы выполнять в соответствии с Кодексом Тюменской области об административной ответственности. Законом №34 от 26.04.2018 года (Закон о тишине и покое)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D63313E" w14:textId="3015DE6A" w:rsidR="001E70F4" w:rsidRPr="00801EEB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Все повреждения, возникшие при выполнении работ, и утрата имущества до сдачи объекта Генеральному подрядчику подлежат восстановлению за счет средств Подрядчика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164C083" w14:textId="3BD23810" w:rsidR="001E70F4" w:rsidRPr="00801EEB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Сдача результата выполненных по настоящему Договору работ, этапов работ Подрядчиком производится ежемесячно. Организация сдачи-приёмки работ возлагается на Подрядчика. Подрядчик обязан письменно уведомить Генерального подрядчика о готовности к сдаче выполненных по настоящему Договору работ, этапов работ или работ в полном объеме, пригласить представителя Генерального подрядчика на приемку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13A22C8" w14:textId="25CEBA95" w:rsidR="001E70F4" w:rsidRPr="00801EEB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Генеральный подрядчик, получивший письменное уведомление Подрядчика о готовности к сдаче результата выполненных по настоящему Договору работ, этапа работ обязан в течение 3 (Трёх) рабочих дней с момента получения такого уведомления приступить к и</w:t>
      </w:r>
      <w:r w:rsidR="009E0E5D" w:rsidRPr="00801EEB">
        <w:rPr>
          <w:rFonts w:ascii="Arial" w:hAnsi="Arial" w:cs="Arial"/>
          <w:color w:val="000000" w:themeColor="text1"/>
          <w:sz w:val="20"/>
          <w:szCs w:val="20"/>
        </w:rPr>
        <w:t>х приемке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E55072F" w14:textId="444F1E82" w:rsidR="001E70F4" w:rsidRPr="00801EEB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Предъявление выполненных работ, в том числе скрытых, Подрядчиком Генеральному подрядчику осуществляется только при 100% оконченного этапа.</w:t>
      </w:r>
      <w:r w:rsidRPr="00801EEB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801EEB">
        <w:rPr>
          <w:rFonts w:ascii="Arial" w:hAnsi="Arial" w:cs="Arial"/>
          <w:color w:val="000000" w:themeColor="text1"/>
          <w:sz w:val="20"/>
          <w:szCs w:val="20"/>
        </w:rPr>
        <w:t>Этап - подразумевает собой весь комплекс работ на этаже одной секции, либо ГП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7119C39" w14:textId="07DBA0CE" w:rsidR="00FE2970" w:rsidRPr="00801EEB" w:rsidRDefault="00962463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Работы,</w:t>
      </w:r>
      <w:r w:rsidR="00FE2970" w:rsidRPr="00801EEB">
        <w:rPr>
          <w:rFonts w:ascii="Arial" w:hAnsi="Arial" w:cs="Arial"/>
          <w:color w:val="000000" w:themeColor="text1"/>
          <w:sz w:val="20"/>
          <w:szCs w:val="20"/>
        </w:rPr>
        <w:t xml:space="preserve"> выполненные с браком и несоответствующие</w:t>
      </w:r>
      <w:r w:rsidR="00FE297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рабочей и проектной документации, предстоящим Договором подряда, ППР, ГОСТ, Строительных норм и правил переделываются за собственный счет и </w:t>
      </w:r>
      <w:r w:rsidR="001E0E04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своими материалами,</w:t>
      </w:r>
      <w:r w:rsidR="00FE297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соответствующими</w:t>
      </w:r>
      <w:r w:rsidR="00FE297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рабочей и проектной документации, ГОСТам.</w:t>
      </w:r>
    </w:p>
    <w:p w14:paraId="32ECE082" w14:textId="0B54B750" w:rsidR="00FE2970" w:rsidRPr="00801EEB" w:rsidRDefault="00FE2970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Подрядчик несет ответственность за сохранность выполненных работ до подписания итогового акта сдачи дома.</w:t>
      </w:r>
    </w:p>
    <w:p w14:paraId="41554D8A" w14:textId="77777777" w:rsidR="0086700E" w:rsidRDefault="0086700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Гарантийный срок на выполненные Подрядчиком работы составляет 5 лет и 6 месяцев (66 месяцев), исчисляемый с момента завершения работ, предусмотренных настоящим договором, и приемки надлежащего результата работ Генеральным подрядчиком по соответствующему акту или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lastRenderedPageBreak/>
        <w:t xml:space="preserve">с момента надлежащего устранения недостатков в полном объёме. Общий гарантийный срок на </w:t>
      </w:r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технологические и инженерные системы и оборудование, необходимое для надлежащей эксплуатации Объекта, устанавливается по соглашению Сторон на три года и три месяца с момента подписания в установленном порядке Итогового акта приемки выполненных работ. В случае если заводом- изготовителем на инженерные системы (их элементы) и на вышеназванное оборудование установлен иной гарантийный срок по сравнению с установленным сторонами, то при гарантийном обслуживании применяется гарантийный срок завода–изготовителя. Устранение недостатков,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возникших в течение гарантийного срока по обстоятельствам, за которые отвечает Подрядчик, осуществляется его силами и (или) за его счёт и возмещению не подлежит.</w:t>
      </w:r>
    </w:p>
    <w:p w14:paraId="17A9ABF3" w14:textId="33398B30" w:rsidR="005D0BC2" w:rsidRPr="00E37042" w:rsidRDefault="005D0BC2" w:rsidP="005D0BC2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E3704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Работа с давальческим</w:t>
      </w:r>
      <w:r w:rsidRPr="005D0BC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м</w:t>
      </w:r>
      <w:r w:rsidRPr="00E3704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атериалом включает в себя:</w:t>
      </w:r>
    </w:p>
    <w:p w14:paraId="63364EBC" w14:textId="77777777" w:rsidR="005D0BC2" w:rsidRPr="00E37042" w:rsidRDefault="005D0BC2" w:rsidP="005D0BC2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E3704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приемку материала согласно передаточному акту в требуемый срок</w:t>
      </w:r>
    </w:p>
    <w:p w14:paraId="35776ABF" w14:textId="77777777" w:rsidR="005D0BC2" w:rsidRPr="00E37042" w:rsidRDefault="005D0BC2" w:rsidP="005D0BC2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E3704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ответственность за сохранность давальческого материала.</w:t>
      </w:r>
    </w:p>
    <w:p w14:paraId="6BF0DFC5" w14:textId="192E03CA" w:rsidR="005D0BC2" w:rsidRPr="00801EEB" w:rsidRDefault="005D0BC2" w:rsidP="005D0BC2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E3704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обязанность складирования и обеспечения условий хранения материала.</w:t>
      </w:r>
    </w:p>
    <w:p w14:paraId="318C4957" w14:textId="4948EA31" w:rsidR="00DE5E56" w:rsidRPr="00801EEB" w:rsidRDefault="00DE5E56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Авансирование</w:t>
      </w:r>
      <w:r w:rsidR="008B1675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согласно договору</w:t>
      </w:r>
      <w:r w:rsidR="001B0C33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</w:t>
      </w:r>
    </w:p>
    <w:p w14:paraId="2C720EDD" w14:textId="2E589ED9" w:rsidR="001B0C33" w:rsidRPr="00801EEB" w:rsidRDefault="00131BA1" w:rsidP="001146FE">
      <w:pPr>
        <w:pStyle w:val="a7"/>
        <w:numPr>
          <w:ilvl w:val="0"/>
          <w:numId w:val="21"/>
        </w:numPr>
        <w:spacing w:after="0" w:line="20" w:lineRule="atLeast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</w:t>
      </w:r>
      <w:r w:rsidR="00DE5E5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вансирование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в размере</w:t>
      </w:r>
      <w:r w:rsidR="00DE5E5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="001B0C33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10% предоставляется по истечении 30</w:t>
      </w:r>
      <w:r w:rsidR="00980DE1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календарных дней при выполнении следующих условий</w:t>
      </w:r>
      <w:r w:rsidR="001B0C33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</w:t>
      </w:r>
    </w:p>
    <w:p w14:paraId="2D7BF745" w14:textId="714365C7" w:rsidR="001B0C33" w:rsidRPr="00801EEB" w:rsidRDefault="001B0C33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оформить должным образом все необходимые документы для начала работ.</w:t>
      </w:r>
    </w:p>
    <w:p w14:paraId="6058253E" w14:textId="7F7EB749" w:rsidR="001B0C33" w:rsidRPr="00801EEB" w:rsidRDefault="001B0C33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вывести необходимое и согласованное с графиком ГПР количество персонала.</w:t>
      </w:r>
    </w:p>
    <w:p w14:paraId="2EF70245" w14:textId="58DF22E5" w:rsidR="001B0C33" w:rsidRPr="00801EEB" w:rsidRDefault="001B0C33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трудовой дисциплины.</w:t>
      </w:r>
    </w:p>
    <w:p w14:paraId="231CF3C6" w14:textId="66E5964B" w:rsidR="001B0C33" w:rsidRPr="00801EEB" w:rsidRDefault="001B0C33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сроков в согласованном ГПР.</w:t>
      </w:r>
    </w:p>
    <w:p w14:paraId="3F208647" w14:textId="7A0774FA" w:rsidR="001B0C33" w:rsidRPr="00801EEB" w:rsidRDefault="001B0C33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подтвердить качество выполняемых работ.</w:t>
      </w:r>
    </w:p>
    <w:p w14:paraId="7142156D" w14:textId="73A0250D" w:rsidR="00131BA1" w:rsidRPr="00801EEB" w:rsidRDefault="00131BA1" w:rsidP="001146FE">
      <w:pPr>
        <w:pStyle w:val="a7"/>
        <w:numPr>
          <w:ilvl w:val="0"/>
          <w:numId w:val="23"/>
        </w:numPr>
        <w:spacing w:after="0" w:line="20" w:lineRule="atLeast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Авансирование в размере дополнительных 10% (суммарно 20%) предоставляется по истечении 60 календарных дней при выполнении следующих условий:</w:t>
      </w:r>
    </w:p>
    <w:p w14:paraId="01E51850" w14:textId="6414849A" w:rsidR="00131BA1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оформление должным образом всех необходимых документов для ведения работ в указанный промежуток времени.</w:t>
      </w:r>
    </w:p>
    <w:p w14:paraId="4CE278B9" w14:textId="3AC9265A" w:rsidR="00131BA1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наличие необходимого и согласованного с графиком ГПР количества персонала.</w:t>
      </w:r>
    </w:p>
    <w:p w14:paraId="273E2BE0" w14:textId="77777777" w:rsidR="00131BA1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трудовой дисциплины.</w:t>
      </w:r>
    </w:p>
    <w:p w14:paraId="1725F29D" w14:textId="77777777" w:rsidR="00131BA1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сроков в согласованном ГПР.</w:t>
      </w:r>
    </w:p>
    <w:p w14:paraId="25D93A64" w14:textId="57E5BEFB" w:rsidR="00131BA1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подтверждение качества выполняемых работ.</w:t>
      </w:r>
    </w:p>
    <w:p w14:paraId="6DF4105E" w14:textId="405D5E64" w:rsidR="00131BA1" w:rsidRPr="00801EEB" w:rsidRDefault="00131BA1" w:rsidP="001146FE">
      <w:pPr>
        <w:pStyle w:val="a7"/>
        <w:numPr>
          <w:ilvl w:val="0"/>
          <w:numId w:val="24"/>
        </w:numPr>
        <w:spacing w:after="0" w:line="20" w:lineRule="atLeast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Авансирование в размере дополнительных 10% (суммарно 30%) предоставляется по истечении 90 календарных дней при выполнении следующих условий:</w:t>
      </w:r>
    </w:p>
    <w:p w14:paraId="4724DF15" w14:textId="627873FE" w:rsidR="00131BA1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оформление должным образом всех необходимых документов для ведения работ в указанный промежуток времени.</w:t>
      </w:r>
    </w:p>
    <w:p w14:paraId="6C8F090F" w14:textId="77777777" w:rsidR="00131BA1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наличие необходимого и согласованного с графиком ГПР количества персонала.</w:t>
      </w:r>
    </w:p>
    <w:p w14:paraId="465B7BE3" w14:textId="77777777" w:rsidR="00131BA1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трудовой дисциплины.</w:t>
      </w:r>
    </w:p>
    <w:p w14:paraId="3EAC7B9F" w14:textId="77777777" w:rsidR="00131BA1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сроков в согласованном ГПР.</w:t>
      </w:r>
    </w:p>
    <w:p w14:paraId="008C8941" w14:textId="1C02611D" w:rsidR="001E70F4" w:rsidRPr="00801EEB" w:rsidRDefault="00131BA1" w:rsidP="001146FE">
      <w:pPr>
        <w:pStyle w:val="a7"/>
        <w:spacing w:after="0" w:line="20" w:lineRule="atLeast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подтверждение качества выполняемых работ.</w:t>
      </w:r>
    </w:p>
    <w:p w14:paraId="16AA07F4" w14:textId="77777777" w:rsidR="00B506D5" w:rsidRPr="00B506D5" w:rsidRDefault="00B506D5" w:rsidP="00B506D5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ru-RU"/>
        </w:rPr>
      </w:pPr>
    </w:p>
    <w:p w14:paraId="2A7A43CD" w14:textId="77777777" w:rsidR="0009444C" w:rsidRPr="00764152" w:rsidRDefault="003C2CFC" w:rsidP="00F109B6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  <w:t>ОСНОВНЫЕ ТЕХНИЧЕСКИЕ ТРЕБОВАНИЯ:</w:t>
      </w:r>
    </w:p>
    <w:p w14:paraId="2F87EA5D" w14:textId="77777777" w:rsidR="00D727B7" w:rsidRPr="00764152" w:rsidRDefault="00D727B7" w:rsidP="00D727B7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14:paraId="0C36BD6E" w14:textId="77777777" w:rsidR="003B3600" w:rsidRPr="00801EEB" w:rsidRDefault="003B360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Основание для выполнения работ:</w:t>
      </w:r>
    </w:p>
    <w:p w14:paraId="0CEE82E3" w14:textId="77777777" w:rsidR="00AD3413" w:rsidRPr="00801EEB" w:rsidRDefault="0009444C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Работы выполнить на основании технического задания, ведомости объемов работ, калькуляции</w:t>
      </w:r>
      <w:r w:rsidR="00D727B7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</w:t>
      </w:r>
      <w:r w:rsidR="003B3600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приложений к ТЗ,</w:t>
      </w:r>
      <w:r w:rsidR="00D727B7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схем (при наличии)</w:t>
      </w: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и проекта: </w:t>
      </w:r>
    </w:p>
    <w:p w14:paraId="3AD53851" w14:textId="4E03857B" w:rsidR="006E5A8E" w:rsidRDefault="006E5A8E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Раздел</w:t>
      </w:r>
      <w:r w:rsidR="00026D37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/шифр:</w:t>
      </w: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="009A43A6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АТ-01-1606/2025-Р-АР1</w:t>
      </w:r>
    </w:p>
    <w:p w14:paraId="30674CBD" w14:textId="77777777" w:rsidR="009A43A6" w:rsidRDefault="009A43A6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0CF93201" w14:textId="77777777" w:rsidR="009A43A6" w:rsidRDefault="009A43A6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4F8056B0" w14:textId="77777777" w:rsidR="009A43A6" w:rsidRDefault="009A43A6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23A2B69E" w14:textId="77777777" w:rsidR="009A43A6" w:rsidRDefault="009A43A6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457BC9C0" w14:textId="77777777" w:rsidR="009A43A6" w:rsidRDefault="009A43A6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0F66870C" w14:textId="77777777" w:rsidR="009A43A6" w:rsidRDefault="009A43A6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1ADD29BE" w14:textId="77777777" w:rsidR="009A43A6" w:rsidRDefault="009A43A6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0B872D2D" w14:textId="77777777" w:rsidR="009A43A6" w:rsidRPr="00801EEB" w:rsidRDefault="009A43A6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4E80B679" w14:textId="77777777" w:rsidR="00AD3413" w:rsidRPr="00801EEB" w:rsidRDefault="00AD3413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44F9CBB7" w14:textId="497E4110" w:rsidR="00353C16" w:rsidRPr="00801EEB" w:rsidRDefault="00630293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63029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На основании рабочей документации, представляемой генеральным подрядчиком в производство работ, технического задания, включая дополнительные требования по качеству, указанные в составе настоящего технического задания, а также нормами и правилами, действующими в РФ, подрядчик, используя собственные или привлеченные ресурсы (с предоставлением схемы с устройством рабочей силы), обязан выполнить полный комплекс работ.</w:t>
      </w:r>
    </w:p>
    <w:p w14:paraId="59DD2DB6" w14:textId="25D71DB1" w:rsidR="008114AD" w:rsidRPr="00801EEB" w:rsidRDefault="00630293" w:rsidP="008114AD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Состав</w:t>
      </w:r>
      <w:r w:rsidR="008114AD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работ:</w:t>
      </w:r>
    </w:p>
    <w:p w14:paraId="4F6586BF" w14:textId="204BCB2B" w:rsidR="00630293" w:rsidRPr="00FA0379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Устройство внутренних </w:t>
      </w:r>
      <w:r w:rsidRPr="00FA0379">
        <w:rPr>
          <w:rFonts w:ascii="Arial" w:eastAsia="Times New Roman" w:hAnsi="Arial" w:cs="Arial"/>
          <w:sz w:val="20"/>
          <w:szCs w:val="20"/>
          <w:lang w:eastAsia="ru-RU"/>
        </w:rPr>
        <w:t xml:space="preserve">перегородок из </w:t>
      </w:r>
      <w:r w:rsidR="00FA0379" w:rsidRPr="00FA0379">
        <w:rPr>
          <w:rFonts w:ascii="Arial" w:eastAsia="Times New Roman" w:hAnsi="Arial" w:cs="Arial"/>
          <w:sz w:val="20"/>
          <w:szCs w:val="20"/>
          <w:lang w:eastAsia="ru-RU"/>
        </w:rPr>
        <w:t>пазогребневых плит</w:t>
      </w:r>
      <w:r w:rsidRPr="00FA0379">
        <w:rPr>
          <w:rFonts w:ascii="Arial" w:eastAsia="Times New Roman" w:hAnsi="Arial" w:cs="Arial"/>
          <w:sz w:val="20"/>
          <w:szCs w:val="20"/>
          <w:lang w:eastAsia="ru-RU"/>
        </w:rPr>
        <w:t>;</w:t>
      </w:r>
    </w:p>
    <w:p w14:paraId="04EF3803" w14:textId="2BA7E62B" w:rsidR="00630293" w:rsidRPr="00422AF6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Устройство внутренних </w:t>
      </w:r>
      <w:r w:rsidR="00FA0379">
        <w:rPr>
          <w:rFonts w:ascii="Arial" w:eastAsia="Times New Roman" w:hAnsi="Arial" w:cs="Arial"/>
          <w:sz w:val="20"/>
          <w:szCs w:val="20"/>
          <w:lang w:eastAsia="ru-RU"/>
        </w:rPr>
        <w:t xml:space="preserve">стен </w:t>
      </w: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из </w:t>
      </w:r>
      <w:r w:rsidR="00FA0379">
        <w:rPr>
          <w:rFonts w:ascii="Arial" w:eastAsia="Times New Roman" w:hAnsi="Arial" w:cs="Arial"/>
          <w:sz w:val="20"/>
          <w:szCs w:val="20"/>
          <w:lang w:eastAsia="ru-RU"/>
        </w:rPr>
        <w:t>газобетонных блоков;</w:t>
      </w:r>
    </w:p>
    <w:p w14:paraId="684490C5" w14:textId="3DDC562C" w:rsidR="00630293" w:rsidRPr="00422AF6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22AF6">
        <w:rPr>
          <w:rFonts w:ascii="Arial" w:eastAsia="Times New Roman" w:hAnsi="Arial" w:cs="Arial"/>
          <w:sz w:val="20"/>
          <w:szCs w:val="20"/>
          <w:lang w:eastAsia="ru-RU"/>
        </w:rPr>
        <w:lastRenderedPageBreak/>
        <w:t>Устройство наружных стен из</w:t>
      </w:r>
      <w:r w:rsidR="00FA0379" w:rsidRPr="00FA0379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FA0379">
        <w:rPr>
          <w:rFonts w:ascii="Arial" w:eastAsia="Times New Roman" w:hAnsi="Arial" w:cs="Arial"/>
          <w:sz w:val="20"/>
          <w:szCs w:val="20"/>
          <w:lang w:eastAsia="ru-RU"/>
        </w:rPr>
        <w:t>газобетонных блоков</w:t>
      </w:r>
      <w:r w:rsidRPr="00422AF6">
        <w:rPr>
          <w:rFonts w:ascii="Arial" w:eastAsia="Times New Roman" w:hAnsi="Arial" w:cs="Arial"/>
          <w:sz w:val="20"/>
          <w:szCs w:val="20"/>
          <w:lang w:eastAsia="ru-RU"/>
        </w:rPr>
        <w:t>;</w:t>
      </w:r>
    </w:p>
    <w:p w14:paraId="2972D2EC" w14:textId="42A0C573" w:rsidR="00630293" w:rsidRPr="00422AF6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Устройство </w:t>
      </w:r>
      <w:proofErr w:type="spellStart"/>
      <w:r w:rsidRPr="00422AF6">
        <w:rPr>
          <w:rFonts w:ascii="Arial" w:eastAsia="Times New Roman" w:hAnsi="Arial" w:cs="Arial"/>
          <w:sz w:val="20"/>
          <w:szCs w:val="20"/>
          <w:lang w:eastAsia="ru-RU"/>
        </w:rPr>
        <w:t>вентшахт</w:t>
      </w:r>
      <w:proofErr w:type="spellEnd"/>
      <w:r w:rsidRPr="00422AF6">
        <w:rPr>
          <w:rFonts w:ascii="Arial" w:eastAsia="Times New Roman" w:hAnsi="Arial" w:cs="Arial"/>
          <w:sz w:val="20"/>
          <w:szCs w:val="20"/>
          <w:lang w:eastAsia="ru-RU"/>
        </w:rPr>
        <w:t>;</w:t>
      </w:r>
    </w:p>
    <w:p w14:paraId="67C219BE" w14:textId="2DA986F7" w:rsidR="00CC0EAC" w:rsidRPr="00422AF6" w:rsidRDefault="00CC0EAC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22AF6">
        <w:rPr>
          <w:rFonts w:ascii="Arial" w:eastAsia="Times New Roman" w:hAnsi="Arial" w:cs="Arial"/>
          <w:sz w:val="20"/>
          <w:szCs w:val="20"/>
          <w:lang w:eastAsia="ru-RU"/>
        </w:rPr>
        <w:t>Устройство шахт для инженерных коммуникаций;</w:t>
      </w:r>
    </w:p>
    <w:p w14:paraId="35127D27" w14:textId="77777777" w:rsidR="00630293" w:rsidRPr="00422AF6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22AF6">
        <w:rPr>
          <w:rFonts w:ascii="Arial" w:eastAsia="Times New Roman" w:hAnsi="Arial" w:cs="Arial"/>
          <w:sz w:val="20"/>
          <w:szCs w:val="20"/>
          <w:lang w:eastAsia="ru-RU"/>
        </w:rPr>
        <w:t>Перемычки выполнить с опорой концов не менее 200 мм, кроме специально обозначенных. С опиранием концов на кладку менее 150 мм устанавливать подпорные стойки на период схватывания раствора кладки.</w:t>
      </w:r>
    </w:p>
    <w:p w14:paraId="21581DB5" w14:textId="77777777" w:rsidR="00630293" w:rsidRPr="00422AF6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22AF6">
        <w:rPr>
          <w:rFonts w:ascii="Arial" w:eastAsia="Times New Roman" w:hAnsi="Arial" w:cs="Arial"/>
          <w:sz w:val="20"/>
          <w:szCs w:val="20"/>
          <w:lang w:eastAsia="ru-RU"/>
        </w:rPr>
        <w:t>Армирование кладки в местах, предусмотренных рабочей документацией;</w:t>
      </w:r>
    </w:p>
    <w:p w14:paraId="4C7868BE" w14:textId="77777777" w:rsidR="00630293" w:rsidRPr="00422AF6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Устройство узлов примыкания каменных стен и перегородок к перекрытиям и железобетонным стенам. К монолитным стенам шахт лифтов крепление перегородок не выполнять. </w:t>
      </w:r>
    </w:p>
    <w:p w14:paraId="42571F82" w14:textId="77777777" w:rsidR="00630293" w:rsidRPr="00422AF6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22AF6">
        <w:rPr>
          <w:rFonts w:ascii="Arial" w:eastAsia="Times New Roman" w:hAnsi="Arial" w:cs="Arial"/>
          <w:sz w:val="20"/>
          <w:szCs w:val="20"/>
          <w:lang w:eastAsia="ru-RU"/>
        </w:rPr>
        <w:t>Выполнение антикоррозионной защиты металлических элементов в соответствии с рабочей документацией;</w:t>
      </w:r>
    </w:p>
    <w:p w14:paraId="4BFE729D" w14:textId="77777777" w:rsidR="00630293" w:rsidRPr="00422AF6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22AF6">
        <w:rPr>
          <w:rFonts w:ascii="Arial" w:eastAsia="Times New Roman" w:hAnsi="Arial" w:cs="Arial"/>
          <w:sz w:val="20"/>
          <w:szCs w:val="20"/>
          <w:lang w:eastAsia="ru-RU"/>
        </w:rPr>
        <w:t>Устройство проемов, отверстий под инженерные коммуникации;</w:t>
      </w:r>
    </w:p>
    <w:p w14:paraId="7B7FD67C" w14:textId="5825CFC8" w:rsidR="00630293" w:rsidRPr="00422AF6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22AF6">
        <w:rPr>
          <w:rFonts w:ascii="Arial" w:eastAsia="Times New Roman" w:hAnsi="Arial" w:cs="Arial"/>
          <w:sz w:val="20"/>
          <w:szCs w:val="20"/>
          <w:lang w:eastAsia="ru-RU"/>
        </w:rPr>
        <w:t>Обрамление инженерных отверстий</w:t>
      </w:r>
      <w:r w:rsidR="00422AF6" w:rsidRPr="00422AF6">
        <w:rPr>
          <w:rFonts w:ascii="Arial" w:eastAsia="Times New Roman" w:hAnsi="Arial" w:cs="Arial"/>
          <w:sz w:val="20"/>
          <w:szCs w:val="20"/>
          <w:lang w:eastAsia="ru-RU"/>
        </w:rPr>
        <w:t>;</w:t>
      </w:r>
    </w:p>
    <w:p w14:paraId="72545100" w14:textId="77777777" w:rsidR="00630293" w:rsidRPr="00422AF6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22AF6">
        <w:rPr>
          <w:rFonts w:ascii="Arial" w:eastAsia="Times New Roman" w:hAnsi="Arial" w:cs="Arial"/>
          <w:sz w:val="20"/>
          <w:szCs w:val="20"/>
          <w:lang w:eastAsia="ru-RU"/>
        </w:rPr>
        <w:t>Закладка проемов, отверстий после прокладки инженерных коммуникаций;</w:t>
      </w:r>
    </w:p>
    <w:p w14:paraId="27B453E1" w14:textId="77777777" w:rsidR="00630293" w:rsidRPr="00422AF6" w:rsidRDefault="0063029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22AF6">
        <w:rPr>
          <w:rFonts w:ascii="Arial" w:eastAsia="Times New Roman" w:hAnsi="Arial" w:cs="Arial"/>
          <w:sz w:val="20"/>
          <w:szCs w:val="20"/>
          <w:lang w:eastAsia="ru-RU"/>
        </w:rPr>
        <w:t>Устройство кладки на кровле, бортиков, согласно рабочей документации.</w:t>
      </w:r>
    </w:p>
    <w:p w14:paraId="14F459AF" w14:textId="77777777" w:rsidR="008114AD" w:rsidRPr="00801EEB" w:rsidRDefault="008114AD" w:rsidP="008114AD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6E389C08" w14:textId="4B918542" w:rsidR="008114AD" w:rsidRPr="00801EEB" w:rsidRDefault="00630293" w:rsidP="00630293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63029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В составе работ перечислены основные виды работ и сопутствующие работы, обязательные к выполнению. Работы, являющиеся предварительными, вспомогательными или технологически обязательными для выполнения основных видов работ, также входят в состав работ по настоящему техническому заданию.</w:t>
      </w:r>
    </w:p>
    <w:p w14:paraId="27EDFFC8" w14:textId="32B781C2" w:rsidR="00353C16" w:rsidRPr="00801EEB" w:rsidRDefault="00353C16" w:rsidP="00353C16">
      <w:pPr>
        <w:spacing w:after="0" w:line="20" w:lineRule="atLeast"/>
        <w:ind w:right="-1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462EC505" w14:textId="23152482" w:rsidR="00353C16" w:rsidRPr="00801EEB" w:rsidRDefault="00353C16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Границы участков производства работ:</w:t>
      </w:r>
    </w:p>
    <w:p w14:paraId="5AEDE222" w14:textId="3D61B424" w:rsidR="00357553" w:rsidRPr="00801EEB" w:rsidRDefault="00630293" w:rsidP="00353C16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63029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Подрядчик берет на себя выполнение полного комплекса работ по устройству каменной кладки в секциях: 1</w:t>
      </w:r>
      <w:r w:rsidR="00B12F48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2 и паркинг</w:t>
      </w:r>
      <w:r w:rsidRPr="0063029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(в т.ч. сопутствующих работ, необходимых для выполнения, указанного выше состава работ, в соответствии с полученной   рабочей документацией, а также с учетом всех возможных скрытых работ, которые могут возникнуть.</w:t>
      </w:r>
    </w:p>
    <w:p w14:paraId="737CF494" w14:textId="5840756A" w:rsidR="00353C16" w:rsidRPr="00801EEB" w:rsidRDefault="00357553" w:rsidP="00357553">
      <w:pPr>
        <w:pStyle w:val="a7"/>
        <w:spacing w:after="0" w:line="20" w:lineRule="atLeast"/>
        <w:ind w:left="0" w:right="-1"/>
        <w:jc w:val="both"/>
        <w:rPr>
          <w:rFonts w:ascii="Arial" w:hAnsi="Arial" w:cs="Arial"/>
          <w:i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i/>
          <w:color w:val="000000" w:themeColor="text1"/>
          <w:sz w:val="20"/>
          <w:szCs w:val="20"/>
        </w:rPr>
        <w:t>В составе работ перечислены виды работ обязательные к выполнению. Работы, являющиеся предварительными, вспомогательными или технологически обязательными для выполнения основных видов работ, также входят в состав работ по настоящему техническому заданию.</w:t>
      </w:r>
    </w:p>
    <w:p w14:paraId="2536ACB7" w14:textId="77777777" w:rsidR="00357553" w:rsidRPr="00801EEB" w:rsidRDefault="00357553" w:rsidP="00357553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00EE7FF1" w14:textId="4863E4A5" w:rsidR="003B3600" w:rsidRPr="00801EEB" w:rsidRDefault="003B360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Технические требования к </w:t>
      </w:r>
      <w:r w:rsidR="00E668FF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кладочным </w:t>
      </w: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работам:</w:t>
      </w:r>
    </w:p>
    <w:p w14:paraId="4805E28C" w14:textId="77777777" w:rsidR="003B3600" w:rsidRPr="00210547" w:rsidRDefault="0037712F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Качество работ, изделий и конструкций, не входящих</w:t>
      </w:r>
      <w:r w:rsidR="00D727B7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в состав данного технического задания</w:t>
      </w:r>
      <w:r w:rsidR="00F85C6B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, </w:t>
      </w:r>
      <w:r w:rsidR="00F85C6B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должно соответствовать требованиям соответствующих </w:t>
      </w:r>
      <w:r w:rsidR="00D727B7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СНиП, </w:t>
      </w:r>
      <w:r w:rsidR="00F85C6B" w:rsidRPr="00210547">
        <w:rPr>
          <w:rFonts w:ascii="Arial" w:eastAsia="Times New Roman" w:hAnsi="Arial" w:cs="Arial"/>
          <w:sz w:val="20"/>
          <w:szCs w:val="20"/>
          <w:lang w:eastAsia="ru-RU"/>
        </w:rPr>
        <w:t>СП</w:t>
      </w:r>
      <w:r w:rsidR="00D727B7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, ГОСТ и </w:t>
      </w:r>
      <w:r w:rsidRPr="00210547">
        <w:rPr>
          <w:rFonts w:ascii="Arial" w:eastAsia="Times New Roman" w:hAnsi="Arial" w:cs="Arial"/>
          <w:sz w:val="20"/>
          <w:szCs w:val="20"/>
          <w:lang w:eastAsia="ru-RU"/>
        </w:rPr>
        <w:t>прочей нормативной документацией,</w:t>
      </w:r>
      <w:r w:rsidR="00D727B7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 относящейся к предмету и виду работ</w:t>
      </w:r>
      <w:r w:rsidRPr="00210547">
        <w:rPr>
          <w:rFonts w:ascii="Arial" w:eastAsia="Times New Roman" w:hAnsi="Arial" w:cs="Arial"/>
          <w:sz w:val="20"/>
          <w:szCs w:val="20"/>
          <w:lang w:eastAsia="ru-RU"/>
        </w:rPr>
        <w:t>, указанных в Договоре или калькуляции к нему</w:t>
      </w:r>
      <w:r w:rsidR="00F85C6B" w:rsidRPr="00210547">
        <w:rPr>
          <w:rFonts w:ascii="Arial" w:eastAsia="Times New Roman" w:hAnsi="Arial" w:cs="Arial"/>
          <w:sz w:val="20"/>
          <w:szCs w:val="20"/>
          <w:lang w:eastAsia="ru-RU"/>
        </w:rPr>
        <w:t>;</w:t>
      </w:r>
    </w:p>
    <w:p w14:paraId="24D0F42C" w14:textId="77777777" w:rsidR="00C83DC2" w:rsidRPr="00210547" w:rsidRDefault="00C83DC2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10547">
        <w:rPr>
          <w:rFonts w:ascii="Arial" w:eastAsia="Times New Roman" w:hAnsi="Arial" w:cs="Arial"/>
          <w:sz w:val="20"/>
          <w:szCs w:val="20"/>
          <w:lang w:eastAsia="ru-RU"/>
        </w:rPr>
        <w:t>Количество рабочих и сроки работ, должны быть выдержаны, согласно нормам выработки, на соответствующий вид работ и указаны в графике производства работ;</w:t>
      </w:r>
    </w:p>
    <w:p w14:paraId="7F33F141" w14:textId="77777777" w:rsidR="00210547" w:rsidRPr="00210547" w:rsidRDefault="00210547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10547">
        <w:rPr>
          <w:rFonts w:ascii="Arial" w:hAnsi="Arial" w:cs="Arial"/>
          <w:sz w:val="20"/>
          <w:szCs w:val="20"/>
        </w:rPr>
        <w:t>Требования безопасности:</w:t>
      </w:r>
    </w:p>
    <w:p w14:paraId="06BB5070" w14:textId="77777777" w:rsidR="00210547" w:rsidRPr="00210547" w:rsidRDefault="00210547" w:rsidP="006E5A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0547">
        <w:rPr>
          <w:rFonts w:ascii="Arial" w:hAnsi="Arial" w:cs="Arial"/>
          <w:sz w:val="20"/>
          <w:szCs w:val="20"/>
        </w:rPr>
        <w:t>Строго соблюдать существующие экологические требования, санитарные нормы, нормы и правила безопасности производства работ, правила пожарной безопасности, пропускной режим, действующий на строительной площадке, а также соблюдать действующие на строительной площадке Генерального подрядчика регламенты, инструкции, технические условия, направленные на обеспечение безопасности труда. Обеспечить наличие и использование работниками Подрядчика необходимых средств индивидуальной защиты.</w:t>
      </w:r>
    </w:p>
    <w:p w14:paraId="5B099C0C" w14:textId="77777777" w:rsidR="00210547" w:rsidRPr="00801EEB" w:rsidRDefault="00210547" w:rsidP="006E5A8E">
      <w:pPr>
        <w:spacing w:before="20" w:after="2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10547">
        <w:rPr>
          <w:rFonts w:ascii="Arial" w:hAnsi="Arial" w:cs="Arial"/>
          <w:sz w:val="20"/>
          <w:szCs w:val="20"/>
        </w:rPr>
        <w:t xml:space="preserve">Использовать при проведении работ исключительно сертифицированные инструменты и оборудование, если в отношении них предусмотрена обязательная сертификация. Использовать труд обученного, опытного и квалифицированного персонала, имеющего аттестацию в области промышленной безопасности. Своевременно проводить инструктаж персонала по обеспечению безопасной эксплуатации оборудования и надлежащих приёмов работы в целях предотвращения </w:t>
      </w:r>
      <w:r w:rsidRPr="00801EEB">
        <w:rPr>
          <w:rFonts w:ascii="Arial" w:hAnsi="Arial" w:cs="Arial"/>
          <w:color w:val="000000" w:themeColor="text1"/>
          <w:sz w:val="20"/>
          <w:szCs w:val="20"/>
        </w:rPr>
        <w:t>травматизма и причинения ущерба оборудованию Генерального подрядчика, Заказчика.</w:t>
      </w:r>
    </w:p>
    <w:p w14:paraId="0350A5CC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 В соответствии с требованиями СП 48.13330.2011 обеспечивать входной контроль качества материалов, изделий и конструкций, применяемых при производстве строительно-монтажных работ;</w:t>
      </w:r>
    </w:p>
    <w:p w14:paraId="47F53948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Производить проверку планового положения выполненных конструкций (контрольно-исполнительная съемка). Предоставлять генподрядчику контрольно-исполнительную съемку конструкций.</w:t>
      </w:r>
    </w:p>
    <w:p w14:paraId="25A36583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Выполнить геодезическую разбивку на монтажном горизонте;</w:t>
      </w:r>
    </w:p>
    <w:p w14:paraId="087A21B8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Использовать только новые материалы. Поставляемые для строительства материалы должны соответствовать проектной документации и иметь соответствующие сертификаты, технические паспорта и другие документы, удостоверяющие их качество, в том числе безопасность для жизни и здоровья людей (экологическая чистота, радиационная безопасность, содержание вредных веществ). Все используемые материалы должны иметь разрешения на применение на территории РФ;</w:t>
      </w:r>
    </w:p>
    <w:p w14:paraId="506C3C20" w14:textId="034D4D22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В случае, если экспертизой установлено несоответствие материалов </w:t>
      </w:r>
      <w:r w:rsidR="00B319B3" w:rsidRPr="00E668FF">
        <w:rPr>
          <w:rFonts w:ascii="Arial" w:eastAsia="Times New Roman" w:hAnsi="Arial" w:cs="Arial"/>
          <w:sz w:val="20"/>
          <w:szCs w:val="20"/>
          <w:lang w:eastAsia="ru-RU"/>
        </w:rPr>
        <w:t>требованиям проекта</w:t>
      </w: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   и   </w:t>
      </w:r>
      <w:r w:rsidR="00B319B3" w:rsidRPr="00E668FF">
        <w:rPr>
          <w:rFonts w:ascii="Arial" w:eastAsia="Times New Roman" w:hAnsi="Arial" w:cs="Arial"/>
          <w:sz w:val="20"/>
          <w:szCs w:val="20"/>
          <w:lang w:eastAsia="ru-RU"/>
        </w:rPr>
        <w:t>нормативным документам</w:t>
      </w:r>
      <w:r w:rsidRPr="00E668FF">
        <w:rPr>
          <w:rFonts w:ascii="Arial" w:eastAsia="Times New Roman" w:hAnsi="Arial" w:cs="Arial"/>
          <w:sz w:val="20"/>
          <w:szCs w:val="20"/>
          <w:lang w:eastAsia="ru-RU"/>
        </w:rPr>
        <w:t>, произвести    их    замену   таким образом, чтобы это не повлияло на сроки, установленные графиком производства работ. Расходы, связанные с экспертизой материалов и заменой их на материалы надлежащего качества (транспортные и заготовительно-складские расходы), ложатся на сторону, предоставившую материалы ненадлежащего качества;</w:t>
      </w:r>
    </w:p>
    <w:p w14:paraId="634B7EE0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Круглосуточно обеспечивать сохранность своих строительных материалов и оборудования на строительной площадке;</w:t>
      </w:r>
    </w:p>
    <w:p w14:paraId="624F3CC0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Перед началом работ иметь в распоряжении в исправном техническом состоянии основные средства производства, оборудование и инвентарь, строительную технику, необходимые для выполнения строительно-монтажных работ, необходимый численный состав специалистов, обладающих соответствующей квалификацией, компетентностью, опытом, профессиональными знаниями для выполнения работ;</w:t>
      </w:r>
    </w:p>
    <w:p w14:paraId="14DA88BD" w14:textId="33131663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 До начала работ подрядчик обязан предоставить </w:t>
      </w:r>
      <w:r w:rsidR="00B319B3" w:rsidRPr="00E668FF">
        <w:rPr>
          <w:rFonts w:ascii="Arial" w:eastAsia="Times New Roman" w:hAnsi="Arial" w:cs="Arial"/>
          <w:sz w:val="20"/>
          <w:szCs w:val="20"/>
          <w:lang w:eastAsia="ru-RU"/>
        </w:rPr>
        <w:t>генподрядчику приказы</w:t>
      </w: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 на ответственных представителей;</w:t>
      </w:r>
    </w:p>
    <w:p w14:paraId="1EBC7F39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Разработать недельно-декадный график производства работ и согласовать его с генподрядчиком;</w:t>
      </w:r>
    </w:p>
    <w:p w14:paraId="406968E7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Разработать ППР и согласовать его с генподрядчиком;</w:t>
      </w:r>
    </w:p>
    <w:p w14:paraId="13D6D07F" w14:textId="17C621D8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Производство, контроль качества и приемку работ по возведению каменной кладки осуществлять в соответствии с п.9. СП 70.13330.2012;</w:t>
      </w:r>
    </w:p>
    <w:p w14:paraId="33094971" w14:textId="6C816D0D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Отклонения в размерах и положении каменных конструкций из кирпича, керамических и природных камней правильной формы, из крупных блоков от проектных не должны превышать, указанных в Таблице 9.8 (п.9.18.5 СП 70.13330.2012);</w:t>
      </w:r>
    </w:p>
    <w:p w14:paraId="06533B76" w14:textId="3C418FBF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Произвести проверку планово-высотного положения конструкций (контрольно-исполнительная съемка). Предоставить генподрядчику контрольно-исполнительную съемку конструкций наружных и внутренних стен, включая планово-высотное положение оконных и дверных проемов.</w:t>
      </w:r>
    </w:p>
    <w:p w14:paraId="421CD550" w14:textId="3A346E53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Внутренние перегородки, вент. шахты, опоры под оборудование, простенки, парапеты;  </w:t>
      </w:r>
    </w:p>
    <w:p w14:paraId="673047C9" w14:textId="08793B20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Кладку укладывать на цементно-песчаный раствор не ниже М100;</w:t>
      </w:r>
    </w:p>
    <w:p w14:paraId="423ECF2C" w14:textId="2DDDED5A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Перегородки не доводить до вышележащего перекрытия, согласно, проекта, с перевязкой и заполнением промежутков согласно проектной документации.</w:t>
      </w:r>
    </w:p>
    <w:p w14:paraId="7E9EAD10" w14:textId="35E76E69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При свободной длине перегородки более 3 м выполнить крепление к перекрытию, согласно проектной документации;</w:t>
      </w:r>
    </w:p>
    <w:p w14:paraId="2862361A" w14:textId="0A838E63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Выполнить крепление перегородок к ж/б стенам, согласно проектной документации;</w:t>
      </w:r>
    </w:p>
    <w:p w14:paraId="5AC23D83" w14:textId="73FA1014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Выполнить армирование кладки, согласно "СП 15.13330.2020. Свод правил. Каменные и армокаменные конструкции;</w:t>
      </w:r>
    </w:p>
    <w:p w14:paraId="68BEC206" w14:textId="5B47BE3C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Над проемами и отверстиями в кладке выполнить перемычки согласно проектной документации;</w:t>
      </w:r>
    </w:p>
    <w:p w14:paraId="79264E8C" w14:textId="6A59DE15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В подвале и на кровле между бетонным полом (ж/б перекрытием) и первым рядом кирпичной кладки проложить гидроизоляцию (в соответствии с проектом);</w:t>
      </w:r>
    </w:p>
    <w:p w14:paraId="34B97A50" w14:textId="3B4774BE" w:rsidR="004D7803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Применение противоморозных добавок возможно с предварительным согласованием с генподрядчиком, указав в ППР, когда она применяется. Применение противоморозных добавок без согласования запрещается.</w:t>
      </w:r>
    </w:p>
    <w:p w14:paraId="1AB45D84" w14:textId="77777777" w:rsidR="00D20341" w:rsidRPr="00801EEB" w:rsidRDefault="00D20341" w:rsidP="003B3600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287B6C6C" w14:textId="1056B5CB" w:rsidR="00C67B80" w:rsidRPr="00801EEB" w:rsidRDefault="00C67B8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До начала производства работ необходимо:</w:t>
      </w:r>
    </w:p>
    <w:p w14:paraId="49015895" w14:textId="37E48896" w:rsidR="00C67B80" w:rsidRPr="00801EEB" w:rsidRDefault="00801EEB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</w:t>
      </w:r>
      <w:r w:rsidR="00C67B80" w:rsidRPr="00801EEB">
        <w:rPr>
          <w:rFonts w:ascii="Arial" w:eastAsia="Calibri" w:hAnsi="Arial" w:cs="Arial"/>
          <w:color w:val="000000" w:themeColor="text1"/>
          <w:sz w:val="20"/>
          <w:szCs w:val="20"/>
        </w:rPr>
        <w:t>ыполнить геодезическую разбивку на монтажном горизонте;</w:t>
      </w:r>
    </w:p>
    <w:p w14:paraId="53B02691" w14:textId="67202C07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Принять у генподрядчика фронт работ полностью или частично, с составлением акта установленной формы;</w:t>
      </w:r>
    </w:p>
    <w:p w14:paraId="27C46BBC" w14:textId="0E6BFFDC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lastRenderedPageBreak/>
        <w:t>Пройти вводный инструктаж и первичный инструктаж на рабочем месте у ответственного представителя генподрядчика;</w:t>
      </w:r>
    </w:p>
    <w:p w14:paraId="3565C3B8" w14:textId="125FA281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Получить разрешение на производство работ; </w:t>
      </w:r>
    </w:p>
    <w:p w14:paraId="1C123B12" w14:textId="1D99E9E6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Открыть акт-допуск на производство работ (с предоставлением всей необходимой исходно – разрешительной документации, указанной в акте – допуске);</w:t>
      </w:r>
    </w:p>
    <w:p w14:paraId="0270D11F" w14:textId="3488F0E3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Выполнить перебазировку необходимой техники на объект;</w:t>
      </w:r>
    </w:p>
    <w:p w14:paraId="295E3EB4" w14:textId="7FA88E96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Согласовать с генподрядчиком пропускной режим, режим производства работ, режим технического осмотра, размещение временных зданий и сооружений, санитарных кабин, точек подключения и прокладку временных сетей электроэнергии, освещения рабочих мест, технического водоснабжения и водоотведения, организацию охраны, зоны складирования материалов на объекте до завершения работ по договору;</w:t>
      </w:r>
    </w:p>
    <w:p w14:paraId="1F985124" w14:textId="576024EA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Предоставить генподрядчику приказы на ответственных представителей;</w:t>
      </w:r>
    </w:p>
    <w:p w14:paraId="316D8C13" w14:textId="08959127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Разработать технологические карты (ТК) и проект производства работ (ППР) и согласовать его с генподрядчиком:</w:t>
      </w:r>
    </w:p>
    <w:p w14:paraId="52A37F01" w14:textId="0C55C8B8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Технологические карты выполнить в соответствии с представленными требованиями генподрядчика по оформлению и прочие нормативными документами;</w:t>
      </w:r>
    </w:p>
    <w:p w14:paraId="654C3BDA" w14:textId="2D1B28BE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Проект производства работ выполнить в соответствии с представленными требованиями генподрядчика по оформлению и МДС 12-81.2007;</w:t>
      </w:r>
    </w:p>
    <w:p w14:paraId="38A10904" w14:textId="66548EB4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 срок не более 3 рабочих дней с момента получения замечаний к ТК и ППР, устранить замечания и направить откорректированные ТК и ППР генподрядчику.</w:t>
      </w:r>
    </w:p>
    <w:p w14:paraId="14E3AABC" w14:textId="5DA8D273" w:rsidR="00C67B80" w:rsidRPr="00801EEB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 рамках разработки ППР разработать графики производства работ, поставки изделий и материалов и согласовать их с генподрядчиком;</w:t>
      </w:r>
    </w:p>
    <w:p w14:paraId="36B37C57" w14:textId="77777777" w:rsidR="00C67B80" w:rsidRPr="00801EEB" w:rsidRDefault="00C67B80" w:rsidP="00C67B80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444B1E9D" w14:textId="77777777" w:rsidR="00C67B80" w:rsidRPr="00801EEB" w:rsidRDefault="00C67B80" w:rsidP="00C67B80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56495B9C" w14:textId="1EB5ECD3" w:rsidR="00C67B80" w:rsidRPr="00801EEB" w:rsidRDefault="00C67B80" w:rsidP="00C67B80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0B7919D7" w14:textId="6379E4BF" w:rsidR="00F504F5" w:rsidRPr="00801EEB" w:rsidRDefault="00F504F5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В ходе производства работ:</w:t>
      </w:r>
    </w:p>
    <w:p w14:paraId="7FEDCC1A" w14:textId="52208CA9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При необходимости согласовать с генеральным подрядчиком потребность работы в несколько смен;</w:t>
      </w:r>
    </w:p>
    <w:p w14:paraId="60BC10DB" w14:textId="589C4F81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Обеспечить себя временным электроснабжением. Генеральный подрядчик предоставляет точки подключения к электроснабжению. Место расположения точек подключения при этом не должно превышать 50 метров от места производства работ. Подрядчик обязуется установить узлы учета электроэнергии для каждой точки подключения, работы производятся по согласованию с генеральным подрядчиком. Подрядная организация компенсирует ежемесячно затраченную (потребленную)электроэнергию генеральному подрядчику, по тарифу установленному поставщиком электроэнергии. </w:t>
      </w:r>
    </w:p>
    <w:p w14:paraId="29DF94E0" w14:textId="287CD3C3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Обеспечить себя технической водой, необходимой для производства работ. В случае устройства точки раздачи технической воды на объекте строительства генеральный подрядчик имеет право обеспечить подрядчика техничкой водой на технические нужды. В этом случае подрядчик ежемесячно компенсирует генподрядчику расходы по водоснабжению</w:t>
      </w:r>
    </w:p>
    <w:p w14:paraId="015F1DC3" w14:textId="11DC53D3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Обеспечить входной контроль качества материалов, изделий и конструкций, применяемых при производстве строительно-монтажных работ в соответствии с требованиями СП 48.13330.2019;</w:t>
      </w:r>
    </w:p>
    <w:p w14:paraId="312A8FAD" w14:textId="5AA78425" w:rsidR="00962463" w:rsidRPr="00801EEB" w:rsidRDefault="00962463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Заказчик проводит строительный контроль в программе </w:t>
      </w:r>
      <w:r w:rsidRPr="00801EEB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«</w:t>
      </w:r>
      <w:proofErr w:type="spellStart"/>
      <w:r w:rsidRPr="00801EEB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iflat</w:t>
      </w:r>
      <w:proofErr w:type="spellEnd"/>
      <w:r w:rsidRPr="00801EEB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»</w:t>
      </w: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. Подрядчику необходимо осуществлять сдачу результата работ посредством программы </w:t>
      </w:r>
      <w:r w:rsidRPr="00801EEB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«</w:t>
      </w:r>
      <w:proofErr w:type="spellStart"/>
      <w:r w:rsidRPr="00801EEB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iflat</w:t>
      </w:r>
      <w:proofErr w:type="spellEnd"/>
      <w:r w:rsidRPr="00801EEB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»</w:t>
      </w: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.</w:t>
      </w:r>
      <w:r w:rsidR="00541F9B"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 Заказчик проводит обучение и осуществляет доступ в программу.</w:t>
      </w:r>
    </w:p>
    <w:p w14:paraId="390560C9" w14:textId="48D6BC02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Учитывать дополнительные требования, определяемые технологией производства работ по согласованному ППР;</w:t>
      </w:r>
    </w:p>
    <w:p w14:paraId="1E5ED989" w14:textId="0DAFEA4E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Выполнить мероприятия по защите конструкций от внешних воздействий (при необходимости);</w:t>
      </w:r>
    </w:p>
    <w:p w14:paraId="37CC2BE5" w14:textId="44B7C3F6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Вести работы с учетом необходимости проведения смежных работ, для чего своевременно передавать фронты работ смежным организациям, а также своевременно информировать генерального подрядчика о необходимости проведения таких работ;</w:t>
      </w:r>
    </w:p>
    <w:p w14:paraId="2EBCC2D7" w14:textId="79C11698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 Обеспечить содержание и ежедневную уборку строительной площадки (места производства работ), бытовых помещений, занимаемых подрядчиком, от строительного и бытового мусора. Установить емкости под строительный мусор;</w:t>
      </w:r>
    </w:p>
    <w:p w14:paraId="1A8B72FF" w14:textId="56CF0E5C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По окончанию трудовой смены подрядчик обязан навести порядок на рабочем месте, образованный в течении дня строительный мусор, подрядчик обязан переместить в пункт утилизации и хранения твердых отходов и при его наполнении утилизировать с предоставлением отчетной документации. В случае неисполнения данного требования подрядчиком, генподрядчик вправе в одностороннем порядке составить акт и произвести эти действия, с последующей компенсацией за счет подрядчика;</w:t>
      </w:r>
    </w:p>
    <w:p w14:paraId="72C75FA6" w14:textId="7E3B08DF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lastRenderedPageBreak/>
        <w:t>Принять давальческие (при их наличии) в полном объёме от генерального подрядчика при их поставке на строительную площадку вне зависимости от краткосрочных потребностей в таких материалах при производстве СМР подрядчиком</w:t>
      </w:r>
      <w:r w:rsidR="00195325" w:rsidRPr="00801EEB">
        <w:rPr>
          <w:rFonts w:ascii="Arial" w:eastAsia="Calibri" w:hAnsi="Arial" w:cs="Arial"/>
          <w:color w:val="000000" w:themeColor="text1"/>
          <w:sz w:val="20"/>
          <w:szCs w:val="20"/>
        </w:rPr>
        <w:t>, согласно утвержденному регламенту порядка действий по приемке ТМЦ подрядной организации на строительном объекте</w:t>
      </w: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; </w:t>
      </w:r>
    </w:p>
    <w:p w14:paraId="65AD5A4A" w14:textId="642E82F0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Обеспечить сохранность строительных материалов и оборудования на строительной площадке. Любые перемещения материалов (в т.ч. давальческих) на строительной площадке, включая перемещение с места складирования на место производства работ является ответственностью подрядчика. В случае порчи результата выполненных работ третьих лиц подрядчик несет полную финансовую ответственность, в том числе и за сопутствующие устранению результата порчи работы;</w:t>
      </w:r>
    </w:p>
    <w:p w14:paraId="466DB3CE" w14:textId="3C9AA02C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Обеспечить меры по безопасному производству работ, пожарной безопасности и охране труда. Соблюдать строгое выполнение правил техники безопасности и производственной санитарии, предусмотренные СНиП 12-03-2002 «Безопасность труда в строительстве. Часть 1. Общие требования» и СНиП 12-04-2002 «Безопасность труда в строительстве. Часть 2. Строительное производство», стандартами по организации охраны труда, предусмотренными Федеральным законом №90 от 30.06.06 «Об основах охраны труда в Российской Федерации»;</w:t>
      </w:r>
    </w:p>
    <w:p w14:paraId="7997C764" w14:textId="6988F859" w:rsidR="00F504F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Обеспечивать меры по экологической безопасности. Соблюдать строгое выполнение правил, предусмотренных Федеральным законом №7-ФЗ «Об охране окружающей среды» от 10.01.2002 г.</w:t>
      </w:r>
      <w:r w:rsidR="00E668FF">
        <w:rPr>
          <w:rFonts w:ascii="Arial" w:eastAsia="Calibri" w:hAnsi="Arial" w:cs="Arial"/>
          <w:color w:val="000000" w:themeColor="text1"/>
          <w:sz w:val="20"/>
          <w:szCs w:val="20"/>
        </w:rPr>
        <w:t xml:space="preserve"> </w:t>
      </w: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оснастку, инструмент на основании завезённых накладных, подтверждающих собственность.</w:t>
      </w:r>
    </w:p>
    <w:p w14:paraId="0F152F82" w14:textId="376B9303" w:rsidR="00D20B6A" w:rsidRPr="00801EEB" w:rsidRDefault="00D20B6A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>
        <w:rPr>
          <w:rFonts w:ascii="Arial" w:eastAsia="Calibri" w:hAnsi="Arial" w:cs="Arial"/>
          <w:color w:val="000000" w:themeColor="text1"/>
          <w:sz w:val="20"/>
          <w:szCs w:val="20"/>
        </w:rPr>
        <w:t xml:space="preserve"> </w:t>
      </w:r>
      <w:r w:rsidRPr="00D20B6A">
        <w:rPr>
          <w:rFonts w:ascii="Arial" w:eastAsia="Calibri" w:hAnsi="Arial" w:cs="Arial"/>
          <w:color w:val="000000" w:themeColor="text1"/>
          <w:sz w:val="20"/>
          <w:szCs w:val="20"/>
        </w:rPr>
        <w:t xml:space="preserve">В случае наличия подъёмных механизмов генеральный подрядчик имеет право предоставить данные подъёмные механизмы (грузовые подъёмники) подрядчику. При этом подрядная организация компенсирует генеральному подрядчику расход </w:t>
      </w:r>
      <w:r w:rsidR="00E954D7" w:rsidRPr="00D20B6A">
        <w:rPr>
          <w:rFonts w:ascii="Arial" w:eastAsia="Calibri" w:hAnsi="Arial" w:cs="Arial"/>
          <w:color w:val="000000" w:themeColor="text1"/>
          <w:sz w:val="20"/>
          <w:szCs w:val="20"/>
        </w:rPr>
        <w:t>электроэнергии,</w:t>
      </w:r>
      <w:r w:rsidRPr="00D20B6A">
        <w:rPr>
          <w:rFonts w:ascii="Arial" w:eastAsia="Calibri" w:hAnsi="Arial" w:cs="Arial"/>
          <w:color w:val="000000" w:themeColor="text1"/>
          <w:sz w:val="20"/>
          <w:szCs w:val="20"/>
        </w:rPr>
        <w:t xml:space="preserve"> затраченной подъёмными механизмами, по тарифу установленному поставщиком электроэнергии. Время работы согласовывается на строительной площадке ответственным представителем подрядчика с генеральным подрядчиком. Компенсация расходов генеральному подрядчику подрядчиком за электроэнергию и подъёмники осуществляется ежемесячно. В случае невозможности предоставления подъёмных механизмов либо их отсутствия подрядчик самостоятельно и за свой счёт осуществляет подъём всех материалов и вспомогательных инструментов к месту производства работ до момента предоставления подъёмных механизмов. Подрядчик обязуется предварительно согласовать подъёмные механизмы с генеральным подрядчиком.</w:t>
      </w:r>
    </w:p>
    <w:p w14:paraId="3D69C64B" w14:textId="791E7E3A" w:rsidR="00F504F5" w:rsidRPr="00801EEB" w:rsidRDefault="00F504F5" w:rsidP="00F504F5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  </w:t>
      </w:r>
    </w:p>
    <w:p w14:paraId="50F8B6DB" w14:textId="61EDC535" w:rsidR="00F504F5" w:rsidRPr="00801EEB" w:rsidRDefault="00F504F5" w:rsidP="00F504F5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 </w:t>
      </w:r>
      <w:r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Правила нахождения на строительной площадке:</w:t>
      </w:r>
    </w:p>
    <w:p w14:paraId="3A3238AB" w14:textId="77777777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На строительной площадке запрещено:</w:t>
      </w:r>
    </w:p>
    <w:p w14:paraId="33B4BB8F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проживание в бытовых помещениях;</w:t>
      </w:r>
    </w:p>
    <w:p w14:paraId="378C22B5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находиться в состоянии алкогольного или наркотического опьянения;</w:t>
      </w:r>
    </w:p>
    <w:p w14:paraId="161C57B8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курить в неотведённых специальных местах;</w:t>
      </w:r>
    </w:p>
    <w:p w14:paraId="585DD8C7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находится без спец. одежды и средств индивидуальной защиты;</w:t>
      </w:r>
    </w:p>
    <w:p w14:paraId="23522735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находиться без разрешительных документов.</w:t>
      </w:r>
    </w:p>
    <w:p w14:paraId="21B6D8B9" w14:textId="77777777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На строительной площадке рабочие и служащие подрядчика обязаны:</w:t>
      </w:r>
    </w:p>
    <w:p w14:paraId="7EA4FB15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неукоснительно соблюдать требования по охране труда и пожарной безопасности.</w:t>
      </w:r>
    </w:p>
    <w:p w14:paraId="1A415895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соблюдать требования по контролю доступа на строительную площадку и внутреннего распорядка генподрядчика.</w:t>
      </w:r>
    </w:p>
    <w:p w14:paraId="57EFFAA9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получить акт-допуск на строительную площадку.</w:t>
      </w:r>
    </w:p>
    <w:p w14:paraId="2A43F4B5" w14:textId="4F81D346" w:rsidR="00F504F5" w:rsidRPr="00801EEB" w:rsidRDefault="00F504F5" w:rsidP="00F504F5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658947C1" w14:textId="3962DEAD" w:rsidR="00F504F5" w:rsidRPr="00801EEB" w:rsidRDefault="00F504F5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При окончании работ:</w:t>
      </w:r>
    </w:p>
    <w:p w14:paraId="787FC76E" w14:textId="3587E4D7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Подрядчик в течении 7 рабочих дней обязан вывезти с объекта машины, механизмы, оборудование, оснастку, инструмент на основании завезённых накладных, подтверждающих собственность.</w:t>
      </w:r>
    </w:p>
    <w:p w14:paraId="1581DC42" w14:textId="35938C72" w:rsidR="00F504F5" w:rsidRPr="00801EEB" w:rsidRDefault="00F504F5" w:rsidP="00F504F5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593BCF2F" w14:textId="7A597794" w:rsidR="00F504F5" w:rsidRPr="00801EEB" w:rsidRDefault="00C67B8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Требования к использованию материалов и изделий:</w:t>
      </w:r>
    </w:p>
    <w:p w14:paraId="1B650B3B" w14:textId="77777777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Использовать только новые материалы. </w:t>
      </w:r>
    </w:p>
    <w:p w14:paraId="0E6C9005" w14:textId="0EB3A639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Поставляемые для строительства материалы должны соответствовать проектной документации и иметь соответствующие сертификаты, технические паспорта и другие документы, удостоверяющие их качество, в том числе безопасность для жизни и здоровья людей (экологическая чистота, радиационная безопасность, содержание вредных веществ). Все используемые материалы должны иметь разрешения на применение на территории РФ. </w:t>
      </w:r>
    </w:p>
    <w:p w14:paraId="75DDC6C6" w14:textId="0C1B7CB6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Материалы должны использоваться в установленный срок (срок годности).</w:t>
      </w:r>
    </w:p>
    <w:p w14:paraId="581F8FE7" w14:textId="3CD5B348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В случае, если экспертизой установлено несоответствие материалов требованиям   проекта   и   нормативным   документам, произвести    их    замену    таким образом, </w:t>
      </w: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lastRenderedPageBreak/>
        <w:t>чтобы это не повлияло на сроки, установленные графиком производства работ. Расходы, связанные с экспертизой материалов и заменой их на материалы надлежащего качества (транспортные и заготовительно-складские расходы), ложатся на сторону, предоставившую материалы ненадлежащего качества.</w:t>
      </w:r>
    </w:p>
    <w:p w14:paraId="4DE07DCA" w14:textId="76EB759E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ВНИМАНИЕ! Замена предусмотренных проектом материалов, методов, условий допускается только по согласованию с проектной организацией - автором проектной документации, генподрядчиком.</w:t>
      </w:r>
    </w:p>
    <w:p w14:paraId="4B1453BF" w14:textId="3FE33955" w:rsidR="00F504F5" w:rsidRPr="00801EEB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Каждая партия товара должна сопровождаться документом о качестве, в котором должно быть указано (наименование или товарный знак предприятия-изготовителя; наименование материала и его условное обозначение; номер партии и дату изготовления; результаты испытаний).</w:t>
      </w:r>
    </w:p>
    <w:p w14:paraId="5E1232B7" w14:textId="23533B3D" w:rsidR="00F504F5" w:rsidRPr="00801EEB" w:rsidRDefault="00F504F5" w:rsidP="00F504F5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14744CAD" w14:textId="05D375D0" w:rsidR="003B3600" w:rsidRPr="00801EEB" w:rsidRDefault="00C67B8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Нормативная документация</w:t>
      </w:r>
      <w:r w:rsidR="003B3600"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:</w:t>
      </w:r>
    </w:p>
    <w:p w14:paraId="7B0E8CB2" w14:textId="77777777" w:rsidR="00E668FF" w:rsidRPr="00E668FF" w:rsidRDefault="00E668FF" w:rsidP="00E668FF">
      <w:pPr>
        <w:spacing w:after="0" w:line="20" w:lineRule="atLeast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Работы выполнить в соответствии с ППР, проектной документацией, а также в соответствии со нормативными документами:</w:t>
      </w:r>
    </w:p>
    <w:p w14:paraId="78387C46" w14:textId="410B638F" w:rsidR="00E668FF" w:rsidRPr="00E668FF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СП 48.13330.2011 «Организация строительства»;</w:t>
      </w:r>
    </w:p>
    <w:p w14:paraId="2A049420" w14:textId="61AF99E5" w:rsidR="00E668FF" w:rsidRPr="00E668FF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СНиП 12-03-2001 «Безопасность труда в строительстве. Часть 1. Общие требования»;</w:t>
      </w:r>
    </w:p>
    <w:p w14:paraId="0CB34B7F" w14:textId="79164832" w:rsidR="00E668FF" w:rsidRPr="00E668FF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СНиП 12-04-2002 «Безопасность труда в строительстве. Часть 2. Строительное производство»;</w:t>
      </w:r>
    </w:p>
    <w:p w14:paraId="5563FFA2" w14:textId="39E17628" w:rsidR="00E668FF" w:rsidRPr="00E668FF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СП 12-136-2002 «Решения по охране труда и промышленной безопасности в проектах организации строительства и проектах производства работ»;</w:t>
      </w:r>
    </w:p>
    <w:p w14:paraId="7852C20A" w14:textId="299DB4EC" w:rsidR="00E668FF" w:rsidRPr="00E668FF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Приказ Минтруда России от 11.12.2020 N 883н "Об утверждении Правил по охране труда при строительстве, реконструкции и ремонте"</w:t>
      </w:r>
    </w:p>
    <w:p w14:paraId="19EAF1D2" w14:textId="09875396" w:rsidR="00E668FF" w:rsidRPr="00E668FF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ГОСТ 12.3.009-76*. «ССБТ. Работы погрузочно-разгрузочные. Общие требования безопасности»;</w:t>
      </w:r>
    </w:p>
    <w:p w14:paraId="654BC640" w14:textId="03563B6E" w:rsidR="00E668FF" w:rsidRPr="00E668FF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СП 126.13330.2017. Свод правил. Геодезические работы в строительстве.</w:t>
      </w:r>
    </w:p>
    <w:p w14:paraId="27017199" w14:textId="15D2AD6D" w:rsidR="00E668FF" w:rsidRPr="00E668FF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СП 70.13330.2012 «Несущие и ограждающие конструкции»</w:t>
      </w:r>
    </w:p>
    <w:p w14:paraId="475BDB86" w14:textId="02262F50" w:rsidR="00B874FF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СП 15.13330.2020. Свод правил. Каменные и армокаменные конструкции.</w:t>
      </w:r>
    </w:p>
    <w:p w14:paraId="0E5A7D26" w14:textId="77777777" w:rsidR="00E668FF" w:rsidRPr="00E668FF" w:rsidRDefault="00E668FF" w:rsidP="00E668FF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</w:p>
    <w:p w14:paraId="2A017D38" w14:textId="33984891" w:rsidR="003C2CFC" w:rsidRPr="008B1675" w:rsidRDefault="003C2CFC" w:rsidP="007F61FB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709" w:hanging="709"/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</w:pPr>
      <w:r w:rsidRPr="008B1675"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  <w:t>ПЕРЕЧЕНЬ ИСПОЛНИТЕЛЬНОЙ ДОКУМЕНТАЦИИ ПРЕДОСТАВЛЯЕМОЙ ПОДРЯДЧИКОМ:</w:t>
      </w:r>
    </w:p>
    <w:p w14:paraId="70CCA3BC" w14:textId="77777777" w:rsidR="003C2CFC" w:rsidRPr="00764152" w:rsidRDefault="003C2CFC" w:rsidP="00D60910">
      <w:pPr>
        <w:pStyle w:val="a7"/>
        <w:numPr>
          <w:ilvl w:val="0"/>
          <w:numId w:val="5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Исполнительная документация предоставляется на каждый отчетный период или этап работ (по ГП, </w:t>
      </w:r>
      <w:proofErr w:type="spellStart"/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>посекционно</w:t>
      </w:r>
      <w:proofErr w:type="spellEnd"/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>, поэтажно);</w:t>
      </w:r>
    </w:p>
    <w:p w14:paraId="75B25662" w14:textId="77777777" w:rsidR="00BD65FD" w:rsidRPr="00764152" w:rsidRDefault="00BD65FD" w:rsidP="008B1675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Обязательная исполнительная документация для передачи Генподрядчику:</w:t>
      </w:r>
    </w:p>
    <w:tbl>
      <w:tblPr>
        <w:tblStyle w:val="ae"/>
        <w:tblW w:w="5000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647"/>
        <w:gridCol w:w="8697"/>
      </w:tblGrid>
      <w:tr w:rsidR="00BD65FD" w:rsidRPr="00764152" w14:paraId="41BD397D" w14:textId="77777777" w:rsidTr="00F109B6">
        <w:tc>
          <w:tcPr>
            <w:tcW w:w="346" w:type="pct"/>
            <w:shd w:val="clear" w:color="auto" w:fill="7030A0"/>
            <w:vAlign w:val="center"/>
          </w:tcPr>
          <w:p w14:paraId="55A8EDC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F109B6">
              <w:rPr>
                <w:rFonts w:ascii="Arial" w:eastAsia="Times New Roman" w:hAnsi="Arial" w:cs="Arial"/>
                <w:b/>
                <w:bCs/>
                <w:color w:val="FFFFFF" w:themeColor="background1"/>
                <w:shd w:val="clear" w:color="auto" w:fill="7030A0"/>
              </w:rPr>
              <w:t>№ п/п</w:t>
            </w: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.</w:t>
            </w:r>
          </w:p>
        </w:tc>
        <w:tc>
          <w:tcPr>
            <w:tcW w:w="4654" w:type="pct"/>
            <w:shd w:val="clear" w:color="auto" w:fill="7030A0"/>
            <w:vAlign w:val="center"/>
          </w:tcPr>
          <w:p w14:paraId="4CB7C995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Наименование</w:t>
            </w:r>
          </w:p>
        </w:tc>
      </w:tr>
      <w:tr w:rsidR="00771F77" w:rsidRPr="00764152" w14:paraId="01ADDFAA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3BF27D7D" w14:textId="433C463B" w:rsidR="00771F77" w:rsidRPr="00764152" w:rsidRDefault="005A2A47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1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60C50717" w14:textId="7B89384C" w:rsidR="00771F77" w:rsidRPr="00F13DCD" w:rsidRDefault="00771F77" w:rsidP="00771F77">
            <w:pPr>
              <w:spacing w:after="200" w:line="20" w:lineRule="atLeast"/>
              <w:contextualSpacing/>
              <w:rPr>
                <w:rFonts w:ascii="Arial" w:hAnsi="Arial" w:cs="Arial"/>
                <w:bCs/>
              </w:rPr>
            </w:pPr>
            <w:r w:rsidRPr="00DA75E8">
              <w:rPr>
                <w:rFonts w:ascii="Arial" w:hAnsi="Arial" w:cs="Arial"/>
                <w:bCs/>
              </w:rPr>
              <w:t>Акты освидетельствования скрытых работ н</w:t>
            </w:r>
            <w:r>
              <w:rPr>
                <w:rFonts w:ascii="Arial" w:hAnsi="Arial" w:cs="Arial"/>
                <w:bCs/>
              </w:rPr>
              <w:t xml:space="preserve">а устройство </w:t>
            </w:r>
            <w:r w:rsidR="00A226C8">
              <w:rPr>
                <w:rFonts w:ascii="Arial" w:hAnsi="Arial" w:cs="Arial"/>
                <w:bCs/>
              </w:rPr>
              <w:t>материалов и оборудования скрываемого под последующими работами.</w:t>
            </w:r>
          </w:p>
        </w:tc>
      </w:tr>
      <w:tr w:rsidR="00771F77" w:rsidRPr="00764152" w14:paraId="42AD8DE4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0ADB1743" w14:textId="778CB751" w:rsidR="00771F77" w:rsidRPr="00764152" w:rsidRDefault="00A226C8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2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121820C3" w14:textId="78D0DCF9" w:rsidR="00771F77" w:rsidRPr="009A5032" w:rsidRDefault="00A226C8" w:rsidP="00771F77">
            <w:pPr>
              <w:spacing w:after="200" w:line="20" w:lineRule="atLeast"/>
              <w:contextualSpacing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Исполнительные схемы с указанными размерными параметрами</w:t>
            </w:r>
          </w:p>
        </w:tc>
      </w:tr>
      <w:tr w:rsidR="00771F77" w:rsidRPr="00764152" w14:paraId="72F84DB3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6DBF4EDE" w14:textId="74664264" w:rsidR="00771F77" w:rsidRPr="00764152" w:rsidRDefault="00A226C8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3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5F419B86" w14:textId="5A5F6889" w:rsidR="00771F77" w:rsidRPr="00771F77" w:rsidRDefault="00771F77" w:rsidP="00771F77">
            <w:pPr>
              <w:spacing w:after="200" w:line="20" w:lineRule="atLeast"/>
              <w:contextualSpacing/>
              <w:jc w:val="both"/>
              <w:rPr>
                <w:rFonts w:ascii="Arial" w:hAnsi="Arial" w:cs="Arial"/>
                <w:bCs/>
              </w:rPr>
            </w:pPr>
            <w:r w:rsidRPr="00DA75E8">
              <w:rPr>
                <w:rFonts w:ascii="Arial" w:hAnsi="Arial" w:cs="Arial"/>
                <w:bCs/>
              </w:rPr>
              <w:t>Сертификаты, технические паспорта на материалы, изделия, крепежи и прочие элементы, п</w:t>
            </w:r>
            <w:r>
              <w:rPr>
                <w:rFonts w:ascii="Arial" w:hAnsi="Arial" w:cs="Arial"/>
                <w:bCs/>
              </w:rPr>
              <w:t>рименяемые при выполнении работ</w:t>
            </w:r>
            <w:r w:rsidR="00A226C8">
              <w:rPr>
                <w:rFonts w:ascii="Arial" w:hAnsi="Arial" w:cs="Arial"/>
                <w:bCs/>
              </w:rPr>
              <w:t>.</w:t>
            </w:r>
          </w:p>
        </w:tc>
      </w:tr>
    </w:tbl>
    <w:p w14:paraId="6ACC63D5" w14:textId="77777777" w:rsidR="00BD65FD" w:rsidRPr="00764152" w:rsidRDefault="00BD65FD" w:rsidP="008B1675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Наличие обязательных журналов:</w:t>
      </w:r>
    </w:p>
    <w:tbl>
      <w:tblPr>
        <w:tblStyle w:val="ae"/>
        <w:tblW w:w="5000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164"/>
        <w:gridCol w:w="8180"/>
      </w:tblGrid>
      <w:tr w:rsidR="00BD65FD" w:rsidRPr="00764152" w14:paraId="4CA76912" w14:textId="77777777" w:rsidTr="00F109B6">
        <w:tc>
          <w:tcPr>
            <w:tcW w:w="623" w:type="pct"/>
            <w:shd w:val="clear" w:color="auto" w:fill="7030A0"/>
            <w:vAlign w:val="center"/>
          </w:tcPr>
          <w:p w14:paraId="3E1EC2BD" w14:textId="77777777" w:rsidR="00BD65FD" w:rsidRPr="00764152" w:rsidRDefault="00BD65FD" w:rsidP="009915E5">
            <w:pPr>
              <w:spacing w:line="20" w:lineRule="atLeast"/>
              <w:ind w:right="-1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№ п/п.</w:t>
            </w:r>
          </w:p>
        </w:tc>
        <w:tc>
          <w:tcPr>
            <w:tcW w:w="4377" w:type="pct"/>
            <w:shd w:val="clear" w:color="auto" w:fill="7030A0"/>
            <w:vAlign w:val="center"/>
          </w:tcPr>
          <w:p w14:paraId="3D2196EA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Наименование</w:t>
            </w:r>
          </w:p>
        </w:tc>
      </w:tr>
      <w:tr w:rsidR="00BD65FD" w:rsidRPr="00764152" w14:paraId="5F6851EC" w14:textId="77777777" w:rsidTr="009915E5">
        <w:trPr>
          <w:trHeight w:val="101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4D76BE1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764152">
              <w:rPr>
                <w:rFonts w:ascii="Arial" w:eastAsia="Times New Roman" w:hAnsi="Arial" w:cs="Arial"/>
                <w:b/>
                <w:bCs/>
              </w:rPr>
              <w:t>О</w:t>
            </w:r>
            <w:r w:rsidR="009915E5" w:rsidRPr="00764152">
              <w:rPr>
                <w:rFonts w:ascii="Arial" w:eastAsia="Times New Roman" w:hAnsi="Arial" w:cs="Arial"/>
                <w:b/>
                <w:bCs/>
              </w:rPr>
              <w:t>бязательные журналы для</w:t>
            </w:r>
            <w:r w:rsidRPr="00764152">
              <w:rPr>
                <w:rFonts w:ascii="Arial" w:eastAsia="Times New Roman" w:hAnsi="Arial" w:cs="Arial"/>
                <w:b/>
                <w:bCs/>
              </w:rPr>
              <w:t xml:space="preserve"> ведения и передачи Генподрядчику</w:t>
            </w:r>
          </w:p>
        </w:tc>
      </w:tr>
      <w:tr w:rsidR="00BD65FD" w:rsidRPr="00764152" w14:paraId="7B082A9D" w14:textId="77777777" w:rsidTr="009915E5">
        <w:trPr>
          <w:trHeight w:val="179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401BC072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1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03B2BCF8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Общий журнал работ</w:t>
            </w:r>
          </w:p>
        </w:tc>
      </w:tr>
      <w:tr w:rsidR="00BD65FD" w:rsidRPr="00764152" w14:paraId="67527E4A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0357D5E8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2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5BB5C4F9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 входного учета и контроля качества получаемых деталей, материалов, конструкций и оборудования</w:t>
            </w:r>
          </w:p>
        </w:tc>
      </w:tr>
      <w:tr w:rsidR="00BD65FD" w:rsidRPr="00764152" w14:paraId="0B4551DD" w14:textId="77777777" w:rsidTr="009915E5">
        <w:trPr>
          <w:trHeight w:val="101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62C3C40F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764152">
              <w:rPr>
                <w:rFonts w:ascii="Arial" w:eastAsia="Times New Roman" w:hAnsi="Arial" w:cs="Arial"/>
                <w:b/>
                <w:bCs/>
              </w:rPr>
              <w:t>О</w:t>
            </w:r>
            <w:r w:rsidR="009915E5" w:rsidRPr="00764152">
              <w:rPr>
                <w:rFonts w:ascii="Arial" w:eastAsia="Times New Roman" w:hAnsi="Arial" w:cs="Arial"/>
                <w:b/>
                <w:bCs/>
              </w:rPr>
              <w:t>бязательные журналы для наличия и</w:t>
            </w:r>
            <w:r w:rsidRPr="00764152">
              <w:rPr>
                <w:rFonts w:ascii="Arial" w:eastAsia="Times New Roman" w:hAnsi="Arial" w:cs="Arial"/>
                <w:b/>
                <w:bCs/>
              </w:rPr>
              <w:t xml:space="preserve"> ведения на стройплощадке</w:t>
            </w:r>
          </w:p>
        </w:tc>
      </w:tr>
      <w:tr w:rsidR="00BD65FD" w:rsidRPr="00764152" w14:paraId="2816AA91" w14:textId="77777777" w:rsidTr="00771F77">
        <w:trPr>
          <w:trHeight w:val="527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7D6239AA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3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C4B194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 учета и периодического осмотра съемных грузозахватных приспособлений (СГЗП) и тары</w:t>
            </w:r>
          </w:p>
        </w:tc>
      </w:tr>
      <w:tr w:rsidR="00BD65FD" w:rsidRPr="00764152" w14:paraId="0E601E4E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089A3F5E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4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207D9F97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Журналы выдачи СИЗ</w:t>
            </w:r>
          </w:p>
        </w:tc>
      </w:tr>
      <w:tr w:rsidR="00BD65FD" w:rsidRPr="00764152" w14:paraId="1A103B1F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18773D87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5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1801772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 xml:space="preserve">Журналы пожарного инструктажа </w:t>
            </w:r>
          </w:p>
        </w:tc>
      </w:tr>
      <w:tr w:rsidR="00BD65FD" w:rsidRPr="00764152" w14:paraId="37DD2DFD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7BB8CB68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6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7B6048F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Журналы инструктажа на рабочем месте</w:t>
            </w:r>
          </w:p>
        </w:tc>
      </w:tr>
      <w:tr w:rsidR="00BD65FD" w:rsidRPr="00764152" w14:paraId="26B7337D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3B3A042C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7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BBEEDD7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Прочие журналы по СП ОТ и ТБ</w:t>
            </w:r>
          </w:p>
        </w:tc>
      </w:tr>
    </w:tbl>
    <w:p w14:paraId="5D3F08D7" w14:textId="77777777" w:rsidR="00BD65FD" w:rsidRDefault="00BD65FD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3E757C63" w14:textId="6335D88F" w:rsidR="00B506D5" w:rsidRPr="00801EEB" w:rsidRDefault="00B506D5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2B728422" w14:textId="77777777" w:rsidR="00B506D5" w:rsidRPr="00801EEB" w:rsidRDefault="00B506D5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</w:p>
    <w:p w14:paraId="4F5FCC8D" w14:textId="7F57ACCA" w:rsidR="00B506D5" w:rsidRPr="00801EEB" w:rsidRDefault="00B506D5" w:rsidP="00B506D5">
      <w:pPr>
        <w:spacing w:after="0" w:line="20" w:lineRule="atLeast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Факт предоставления коммерческого предложения подтверждает, что претендент:</w:t>
      </w:r>
    </w:p>
    <w:p w14:paraId="29370DD9" w14:textId="77777777" w:rsidR="00B506D5" w:rsidRPr="00801EEB" w:rsidRDefault="00B506D5" w:rsidP="00B506D5">
      <w:pPr>
        <w:spacing w:after="0" w:line="20" w:lineRule="atLeast"/>
        <w:ind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 xml:space="preserve">- ознакомлен с техническим заданием на строительно-монтажные и пусконаладочные работы и в стоимости (коммерческом предложении) учтены изделия, материалы и все </w:t>
      </w: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lastRenderedPageBreak/>
        <w:t>вышеперечисленные виды работ, необходимые и достаточные для выполнения производства работ в полном объеме без заключения дополнительных соглашений.</w:t>
      </w:r>
    </w:p>
    <w:p w14:paraId="401B0264" w14:textId="77777777" w:rsidR="00B506D5" w:rsidRPr="00801EEB" w:rsidRDefault="00B506D5" w:rsidP="00B506D5">
      <w:pPr>
        <w:spacing w:after="0" w:line="20" w:lineRule="atLeast"/>
        <w:ind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- подтверждает выполнение всех работ согласно проектной документации, в том числе сопутствующих, вспомогательных, подготовительных и прочих работ не указанных отдельно, но необходимых для выполнения всего комплекса работ, и необходимых для нормальной эксплуатации результата работ с учетом всех материалов, ресурсов, машин, механизмов и т.д., их доставки и подачи к месту производства работ, а так же с учетом всех возможных скрытых работ, которые могут возникнуть в процессе выполнения основных работ.</w:t>
      </w:r>
    </w:p>
    <w:p w14:paraId="673797E2" w14:textId="77777777" w:rsidR="00B506D5" w:rsidRPr="00801EEB" w:rsidRDefault="00B506D5" w:rsidP="00B506D5">
      <w:pPr>
        <w:spacing w:after="0" w:line="20" w:lineRule="atLeast"/>
        <w:ind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- ознакомился с территорией и фактическими условиями производства работ и согласен с договором Заказчика.</w:t>
      </w:r>
    </w:p>
    <w:p w14:paraId="66BFD971" w14:textId="15191C19" w:rsidR="00DD44AA" w:rsidRPr="00801EEB" w:rsidRDefault="00B506D5" w:rsidP="00B506D5">
      <w:pPr>
        <w:pStyle w:val="a7"/>
        <w:spacing w:after="0" w:line="20" w:lineRule="atLeast"/>
        <w:ind w:left="0"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- Подрядчик подтверждает, что в единичных расценках учтены все инфляционные составляющие, Цены на выполняемые работ твердые и не подлежат увеличению, в течении всего срока действия Договора.</w:t>
      </w:r>
    </w:p>
    <w:p w14:paraId="6905A455" w14:textId="77777777" w:rsidR="00DD44AA" w:rsidRPr="00801EEB" w:rsidRDefault="00DD44AA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</w:p>
    <w:tbl>
      <w:tblPr>
        <w:tblW w:w="10590" w:type="dxa"/>
        <w:tblInd w:w="-142" w:type="dxa"/>
        <w:tblLook w:val="04A0" w:firstRow="1" w:lastRow="0" w:firstColumn="1" w:lastColumn="0" w:noHBand="0" w:noVBand="1"/>
      </w:tblPr>
      <w:tblGrid>
        <w:gridCol w:w="5104"/>
        <w:gridCol w:w="5486"/>
      </w:tblGrid>
      <w:tr w:rsidR="003C2CFC" w:rsidRPr="00764152" w14:paraId="10B4F988" w14:textId="77777777" w:rsidTr="0052190E">
        <w:trPr>
          <w:trHeight w:val="141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14:paraId="187E3A61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641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ПОДРЯДЧИК:</w:t>
            </w:r>
          </w:p>
          <w:p w14:paraId="3D926B7D" w14:textId="5016F15B" w:rsidR="003C2CFC" w:rsidRPr="00764152" w:rsidRDefault="00EF502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Директор </w:t>
            </w:r>
            <w:r w:rsidR="003C2CF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3C2CF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3532627E" w14:textId="22A56832" w:rsidR="003C2CFC" w:rsidRPr="00764152" w:rsidRDefault="00EF502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ООО «»</w:t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68F94B92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</w:p>
          <w:p w14:paraId="3ED50B09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</w:p>
          <w:p w14:paraId="0E1540CC" w14:textId="2FBACE70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6B0777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  </w:t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6063947F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</w:pPr>
            <w:proofErr w:type="spellStart"/>
            <w:r w:rsidRPr="0076415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м.п</w:t>
            </w:r>
            <w:proofErr w:type="spellEnd"/>
            <w:r w:rsidRPr="0076415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.</w:t>
            </w:r>
          </w:p>
        </w:tc>
        <w:tc>
          <w:tcPr>
            <w:tcW w:w="5486" w:type="dxa"/>
            <w:shd w:val="clear" w:color="auto" w:fill="auto"/>
            <w:noWrap/>
            <w:vAlign w:val="center"/>
            <w:hideMark/>
          </w:tcPr>
          <w:p w14:paraId="6744A36D" w14:textId="655DF917" w:rsidR="003C2CFC" w:rsidRPr="00764152" w:rsidRDefault="00E0684B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ТЕХНИЧЕСКИЙ ЗАКАЗЧИК</w:t>
            </w:r>
            <w:r w:rsidR="003C2CFC" w:rsidRPr="007641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:</w:t>
            </w:r>
          </w:p>
          <w:p w14:paraId="2B705FE2" w14:textId="589C4DAA" w:rsidR="003C2CFC" w:rsidRPr="00764152" w:rsidRDefault="00550CD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Директор филиала ООО </w:t>
            </w:r>
            <w:r w:rsidR="00E0684B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ТЗ </w:t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«</w:t>
            </w:r>
            <w:r w:rsidR="00596A4B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….</w:t>
            </w:r>
            <w:r w:rsidR="00AD5CDE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»</w:t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111B2298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14:paraId="590ACB41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14:paraId="0E2452A2" w14:textId="462B4369" w:rsidR="003C2CFC" w:rsidRPr="00764152" w:rsidRDefault="00550CD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AD5CDE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2282D869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</w:pPr>
            <w:proofErr w:type="spellStart"/>
            <w:r w:rsidRPr="0076415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м.п</w:t>
            </w:r>
            <w:proofErr w:type="spellEnd"/>
            <w:r w:rsidRPr="0076415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.</w:t>
            </w:r>
          </w:p>
        </w:tc>
      </w:tr>
    </w:tbl>
    <w:p w14:paraId="69EE6A2C" w14:textId="77777777" w:rsidR="009915E5" w:rsidRPr="00764152" w:rsidRDefault="009915E5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sectPr w:rsidR="009915E5" w:rsidRPr="00764152" w:rsidSect="00D727B7">
      <w:footerReference w:type="default" r:id="rId8"/>
      <w:pgSz w:w="11906" w:h="16838" w:code="9"/>
      <w:pgMar w:top="567" w:right="851" w:bottom="56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346C7C" w14:textId="77777777" w:rsidR="00345C4E" w:rsidRDefault="00345C4E" w:rsidP="005273F5">
      <w:pPr>
        <w:spacing w:after="0" w:line="240" w:lineRule="auto"/>
      </w:pPr>
      <w:r>
        <w:separator/>
      </w:r>
    </w:p>
  </w:endnote>
  <w:endnote w:type="continuationSeparator" w:id="0">
    <w:p w14:paraId="07E6B73C" w14:textId="77777777" w:rsidR="00345C4E" w:rsidRDefault="00345C4E" w:rsidP="00527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Verdana" w:hAnsi="Verdana"/>
        <w:sz w:val="20"/>
      </w:rPr>
      <w:id w:val="-1421636480"/>
      <w:docPartObj>
        <w:docPartGallery w:val="Page Numbers (Bottom of Page)"/>
        <w:docPartUnique/>
      </w:docPartObj>
    </w:sdtPr>
    <w:sdtEndPr>
      <w:rPr>
        <w:szCs w:val="20"/>
      </w:rPr>
    </w:sdtEndPr>
    <w:sdtContent>
      <w:p w14:paraId="49A2631B" w14:textId="5D19EF3E" w:rsidR="00EE3EDE" w:rsidRDefault="00EE3EDE" w:rsidP="005273F5">
        <w:pPr>
          <w:pStyle w:val="af1"/>
          <w:tabs>
            <w:tab w:val="clear" w:pos="4677"/>
            <w:tab w:val="clear" w:pos="9355"/>
          </w:tabs>
          <w:jc w:val="right"/>
          <w:rPr>
            <w:rFonts w:ascii="Verdana" w:hAnsi="Verdana"/>
            <w:sz w:val="20"/>
          </w:rPr>
        </w:pPr>
        <w:r w:rsidRPr="005273F5">
          <w:rPr>
            <w:rFonts w:ascii="Verdana" w:hAnsi="Verdana"/>
            <w:sz w:val="20"/>
          </w:rPr>
          <w:t xml:space="preserve">Страница | </w:t>
        </w:r>
        <w:r w:rsidRPr="005273F5">
          <w:rPr>
            <w:rFonts w:ascii="Verdana" w:hAnsi="Verdana"/>
            <w:sz w:val="20"/>
          </w:rPr>
          <w:fldChar w:fldCharType="begin"/>
        </w:r>
        <w:r w:rsidRPr="005273F5">
          <w:rPr>
            <w:rFonts w:ascii="Verdana" w:hAnsi="Verdana"/>
            <w:sz w:val="20"/>
          </w:rPr>
          <w:instrText>PAGE   \* MERGEFORMAT</w:instrText>
        </w:r>
        <w:r w:rsidRPr="005273F5">
          <w:rPr>
            <w:rFonts w:ascii="Verdana" w:hAnsi="Verdana"/>
            <w:sz w:val="20"/>
          </w:rPr>
          <w:fldChar w:fldCharType="separate"/>
        </w:r>
        <w:r w:rsidR="00D8691D">
          <w:rPr>
            <w:rFonts w:ascii="Verdana" w:hAnsi="Verdana"/>
            <w:noProof/>
            <w:sz w:val="20"/>
          </w:rPr>
          <w:t>10</w:t>
        </w:r>
        <w:r w:rsidRPr="005273F5">
          <w:rPr>
            <w:rFonts w:ascii="Verdana" w:hAnsi="Verdana"/>
            <w:sz w:val="20"/>
          </w:rPr>
          <w:fldChar w:fldCharType="end"/>
        </w:r>
        <w:r w:rsidRPr="005273F5">
          <w:rPr>
            <w:rFonts w:ascii="Verdana" w:hAnsi="Verdana"/>
            <w:sz w:val="20"/>
          </w:rPr>
          <w:t xml:space="preserve"> </w:t>
        </w:r>
      </w:p>
      <w:p w14:paraId="75C0E855" w14:textId="77777777" w:rsidR="00EE3EDE" w:rsidRPr="005273F5" w:rsidRDefault="00EE3EDE" w:rsidP="005273F5">
        <w:pPr>
          <w:pStyle w:val="af1"/>
          <w:tabs>
            <w:tab w:val="clear" w:pos="4677"/>
            <w:tab w:val="clear" w:pos="9355"/>
          </w:tabs>
          <w:rPr>
            <w:rFonts w:ascii="Verdana" w:hAnsi="Verdana"/>
            <w:sz w:val="20"/>
            <w:szCs w:val="20"/>
          </w:rPr>
        </w:pP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</w:p>
    </w:sdtContent>
  </w:sdt>
  <w:p w14:paraId="049E09CE" w14:textId="77777777" w:rsidR="00EE3EDE" w:rsidRPr="005273F5" w:rsidRDefault="00EE3EDE">
    <w:pPr>
      <w:rPr>
        <w:rFonts w:ascii="Verdana" w:hAnsi="Verdana"/>
        <w:sz w:val="20"/>
        <w:szCs w:val="20"/>
        <w:vertAlign w:val="superscript"/>
      </w:rPr>
    </w:pP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  <w:t>подпись</w:t>
    </w:r>
  </w:p>
  <w:p w14:paraId="3DEAE04E" w14:textId="77777777" w:rsidR="00EE3EDE" w:rsidRDefault="00EE3ED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68FAB4" w14:textId="77777777" w:rsidR="00345C4E" w:rsidRDefault="00345C4E" w:rsidP="005273F5">
      <w:pPr>
        <w:spacing w:after="0" w:line="240" w:lineRule="auto"/>
      </w:pPr>
      <w:r>
        <w:separator/>
      </w:r>
    </w:p>
  </w:footnote>
  <w:footnote w:type="continuationSeparator" w:id="0">
    <w:p w14:paraId="7622149E" w14:textId="77777777" w:rsidR="00345C4E" w:rsidRDefault="00345C4E" w:rsidP="005273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4BC5"/>
    <w:multiLevelType w:val="multilevel"/>
    <w:tmpl w:val="21507BB4"/>
    <w:lvl w:ilvl="0">
      <w:start w:val="5"/>
      <w:numFmt w:val="decimal"/>
      <w:lvlText w:val="%1"/>
      <w:lvlJc w:val="left"/>
      <w:pPr>
        <w:ind w:left="4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5" w:hanging="1800"/>
      </w:pPr>
      <w:rPr>
        <w:rFonts w:hint="default"/>
      </w:rPr>
    </w:lvl>
  </w:abstractNum>
  <w:abstractNum w:abstractNumId="1" w15:restartNumberingAfterBreak="0">
    <w:nsid w:val="0934404E"/>
    <w:multiLevelType w:val="hybridMultilevel"/>
    <w:tmpl w:val="7D106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A5B1C"/>
    <w:multiLevelType w:val="hybridMultilevel"/>
    <w:tmpl w:val="11CC0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46776"/>
    <w:multiLevelType w:val="hybridMultilevel"/>
    <w:tmpl w:val="BC50FC1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1CF341C6"/>
    <w:multiLevelType w:val="hybridMultilevel"/>
    <w:tmpl w:val="1AAC8684"/>
    <w:lvl w:ilvl="0" w:tplc="D916D3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583B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D7055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A259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14DF6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83EE7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96E7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FECD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EE441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34725"/>
    <w:multiLevelType w:val="hybridMultilevel"/>
    <w:tmpl w:val="3CD07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920E88"/>
    <w:multiLevelType w:val="hybridMultilevel"/>
    <w:tmpl w:val="CD92CF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7AA5C32"/>
    <w:multiLevelType w:val="hybridMultilevel"/>
    <w:tmpl w:val="68445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BB62B9"/>
    <w:multiLevelType w:val="hybridMultilevel"/>
    <w:tmpl w:val="4E103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BD3193"/>
    <w:multiLevelType w:val="hybridMultilevel"/>
    <w:tmpl w:val="03264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1A14B3"/>
    <w:multiLevelType w:val="multilevel"/>
    <w:tmpl w:val="50DEC4C8"/>
    <w:lvl w:ilvl="0">
      <w:start w:val="2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39B815FB"/>
    <w:multiLevelType w:val="hybridMultilevel"/>
    <w:tmpl w:val="DA267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B033B"/>
    <w:multiLevelType w:val="hybridMultilevel"/>
    <w:tmpl w:val="5296B25E"/>
    <w:lvl w:ilvl="0" w:tplc="5C2699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18F6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95E67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7C10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B43C8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324C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244E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ECF9B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EEA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846F44"/>
    <w:multiLevelType w:val="hybridMultilevel"/>
    <w:tmpl w:val="C37E31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675CAE"/>
    <w:multiLevelType w:val="hybridMultilevel"/>
    <w:tmpl w:val="7EA60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BD22FB"/>
    <w:multiLevelType w:val="hybridMultilevel"/>
    <w:tmpl w:val="55200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CA79FC"/>
    <w:multiLevelType w:val="hybridMultilevel"/>
    <w:tmpl w:val="AACE1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164190"/>
    <w:multiLevelType w:val="hybridMultilevel"/>
    <w:tmpl w:val="733AFD76"/>
    <w:lvl w:ilvl="0" w:tplc="840AE6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0D25EA"/>
    <w:multiLevelType w:val="hybridMultilevel"/>
    <w:tmpl w:val="0C686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F50F7D"/>
    <w:multiLevelType w:val="hybridMultilevel"/>
    <w:tmpl w:val="AB566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6D214C"/>
    <w:multiLevelType w:val="hybridMultilevel"/>
    <w:tmpl w:val="0B4E078C"/>
    <w:lvl w:ilvl="0" w:tplc="840AE6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6E7366"/>
    <w:multiLevelType w:val="hybridMultilevel"/>
    <w:tmpl w:val="DE0AD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0564B3"/>
    <w:multiLevelType w:val="multilevel"/>
    <w:tmpl w:val="C332E0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23" w15:restartNumberingAfterBreak="0">
    <w:nsid w:val="7AED301A"/>
    <w:multiLevelType w:val="hybridMultilevel"/>
    <w:tmpl w:val="F7E6C1F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2592498">
    <w:abstractNumId w:val="10"/>
  </w:num>
  <w:num w:numId="2" w16cid:durableId="734350774">
    <w:abstractNumId w:val="22"/>
  </w:num>
  <w:num w:numId="3" w16cid:durableId="1532571101">
    <w:abstractNumId w:val="3"/>
  </w:num>
  <w:num w:numId="4" w16cid:durableId="2138330833">
    <w:abstractNumId w:val="7"/>
  </w:num>
  <w:num w:numId="5" w16cid:durableId="94257407">
    <w:abstractNumId w:val="14"/>
  </w:num>
  <w:num w:numId="6" w16cid:durableId="377632569">
    <w:abstractNumId w:val="0"/>
  </w:num>
  <w:num w:numId="7" w16cid:durableId="1587417888">
    <w:abstractNumId w:val="13"/>
  </w:num>
  <w:num w:numId="8" w16cid:durableId="1252351820">
    <w:abstractNumId w:val="1"/>
  </w:num>
  <w:num w:numId="9" w16cid:durableId="235013272">
    <w:abstractNumId w:val="15"/>
  </w:num>
  <w:num w:numId="10" w16cid:durableId="1991445906">
    <w:abstractNumId w:val="8"/>
  </w:num>
  <w:num w:numId="11" w16cid:durableId="1698189179">
    <w:abstractNumId w:val="5"/>
  </w:num>
  <w:num w:numId="12" w16cid:durableId="83966140">
    <w:abstractNumId w:val="16"/>
  </w:num>
  <w:num w:numId="13" w16cid:durableId="412900865">
    <w:abstractNumId w:val="21"/>
  </w:num>
  <w:num w:numId="14" w16cid:durableId="2051413806">
    <w:abstractNumId w:val="6"/>
  </w:num>
  <w:num w:numId="15" w16cid:durableId="1743523320">
    <w:abstractNumId w:val="9"/>
  </w:num>
  <w:num w:numId="16" w16cid:durableId="2001351342">
    <w:abstractNumId w:val="17"/>
  </w:num>
  <w:num w:numId="17" w16cid:durableId="1077633768">
    <w:abstractNumId w:val="20"/>
  </w:num>
  <w:num w:numId="18" w16cid:durableId="1420635572">
    <w:abstractNumId w:val="23"/>
  </w:num>
  <w:num w:numId="19" w16cid:durableId="1773355430">
    <w:abstractNumId w:val="4"/>
  </w:num>
  <w:num w:numId="20" w16cid:durableId="863446649">
    <w:abstractNumId w:val="12"/>
  </w:num>
  <w:num w:numId="21" w16cid:durableId="1383168739">
    <w:abstractNumId w:val="11"/>
  </w:num>
  <w:num w:numId="22" w16cid:durableId="1760715118">
    <w:abstractNumId w:val="18"/>
  </w:num>
  <w:num w:numId="23" w16cid:durableId="1077900072">
    <w:abstractNumId w:val="2"/>
  </w:num>
  <w:num w:numId="24" w16cid:durableId="809323243">
    <w:abstractNumId w:val="1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CC9"/>
    <w:rsid w:val="000013A4"/>
    <w:rsid w:val="000023C8"/>
    <w:rsid w:val="000044D7"/>
    <w:rsid w:val="00004EA5"/>
    <w:rsid w:val="0000533D"/>
    <w:rsid w:val="00007116"/>
    <w:rsid w:val="0001271E"/>
    <w:rsid w:val="00013E8A"/>
    <w:rsid w:val="0001561C"/>
    <w:rsid w:val="0001606A"/>
    <w:rsid w:val="00017274"/>
    <w:rsid w:val="00017573"/>
    <w:rsid w:val="0002137F"/>
    <w:rsid w:val="00025BE2"/>
    <w:rsid w:val="00026D37"/>
    <w:rsid w:val="00030D4E"/>
    <w:rsid w:val="00032D62"/>
    <w:rsid w:val="000361DB"/>
    <w:rsid w:val="000366AC"/>
    <w:rsid w:val="00037E4C"/>
    <w:rsid w:val="000419B8"/>
    <w:rsid w:val="0004348C"/>
    <w:rsid w:val="000469AA"/>
    <w:rsid w:val="00046BFA"/>
    <w:rsid w:val="0004791E"/>
    <w:rsid w:val="00053AF6"/>
    <w:rsid w:val="00056AA1"/>
    <w:rsid w:val="000570DA"/>
    <w:rsid w:val="00065095"/>
    <w:rsid w:val="000669E9"/>
    <w:rsid w:val="00067D4A"/>
    <w:rsid w:val="000730A6"/>
    <w:rsid w:val="00074474"/>
    <w:rsid w:val="00075972"/>
    <w:rsid w:val="000772F1"/>
    <w:rsid w:val="00080282"/>
    <w:rsid w:val="0008083E"/>
    <w:rsid w:val="00081EBE"/>
    <w:rsid w:val="00083444"/>
    <w:rsid w:val="00083CFE"/>
    <w:rsid w:val="00083E2F"/>
    <w:rsid w:val="00085EC3"/>
    <w:rsid w:val="0009135B"/>
    <w:rsid w:val="000915C6"/>
    <w:rsid w:val="000921D7"/>
    <w:rsid w:val="00092B5C"/>
    <w:rsid w:val="0009444C"/>
    <w:rsid w:val="00095380"/>
    <w:rsid w:val="00096267"/>
    <w:rsid w:val="000A176B"/>
    <w:rsid w:val="000A58DE"/>
    <w:rsid w:val="000B1881"/>
    <w:rsid w:val="000B3DFF"/>
    <w:rsid w:val="000B4988"/>
    <w:rsid w:val="000B75DC"/>
    <w:rsid w:val="000B7E21"/>
    <w:rsid w:val="000C364F"/>
    <w:rsid w:val="000C654C"/>
    <w:rsid w:val="000C7835"/>
    <w:rsid w:val="000D61F0"/>
    <w:rsid w:val="000E1395"/>
    <w:rsid w:val="000E376B"/>
    <w:rsid w:val="000E5792"/>
    <w:rsid w:val="000E6C57"/>
    <w:rsid w:val="000E7518"/>
    <w:rsid w:val="000E7945"/>
    <w:rsid w:val="000E7B64"/>
    <w:rsid w:val="000F1424"/>
    <w:rsid w:val="000F36B7"/>
    <w:rsid w:val="000F4FE0"/>
    <w:rsid w:val="00107A44"/>
    <w:rsid w:val="001146FE"/>
    <w:rsid w:val="00115D2E"/>
    <w:rsid w:val="00115DB7"/>
    <w:rsid w:val="00116DEE"/>
    <w:rsid w:val="00116E7D"/>
    <w:rsid w:val="00117AB0"/>
    <w:rsid w:val="00120733"/>
    <w:rsid w:val="00121896"/>
    <w:rsid w:val="00122A45"/>
    <w:rsid w:val="00125BEF"/>
    <w:rsid w:val="00125C50"/>
    <w:rsid w:val="00130594"/>
    <w:rsid w:val="00131BA1"/>
    <w:rsid w:val="00133CE4"/>
    <w:rsid w:val="0013490E"/>
    <w:rsid w:val="00134CEF"/>
    <w:rsid w:val="001371EB"/>
    <w:rsid w:val="001372C9"/>
    <w:rsid w:val="001417BA"/>
    <w:rsid w:val="00141AC8"/>
    <w:rsid w:val="0014256C"/>
    <w:rsid w:val="00142DC4"/>
    <w:rsid w:val="00146729"/>
    <w:rsid w:val="00151CD6"/>
    <w:rsid w:val="00152465"/>
    <w:rsid w:val="00152A92"/>
    <w:rsid w:val="001536CF"/>
    <w:rsid w:val="00154454"/>
    <w:rsid w:val="0015528E"/>
    <w:rsid w:val="00161FEF"/>
    <w:rsid w:val="0016510E"/>
    <w:rsid w:val="00167299"/>
    <w:rsid w:val="0017485A"/>
    <w:rsid w:val="001753BF"/>
    <w:rsid w:val="001806E0"/>
    <w:rsid w:val="00180C71"/>
    <w:rsid w:val="00182750"/>
    <w:rsid w:val="00184CE5"/>
    <w:rsid w:val="0018625C"/>
    <w:rsid w:val="00187594"/>
    <w:rsid w:val="001912DB"/>
    <w:rsid w:val="001918E4"/>
    <w:rsid w:val="00195325"/>
    <w:rsid w:val="00195978"/>
    <w:rsid w:val="001B0C33"/>
    <w:rsid w:val="001B1881"/>
    <w:rsid w:val="001B2B07"/>
    <w:rsid w:val="001B2BDE"/>
    <w:rsid w:val="001B34EE"/>
    <w:rsid w:val="001B4931"/>
    <w:rsid w:val="001B5C00"/>
    <w:rsid w:val="001C457C"/>
    <w:rsid w:val="001C7660"/>
    <w:rsid w:val="001D0C98"/>
    <w:rsid w:val="001D128F"/>
    <w:rsid w:val="001D3714"/>
    <w:rsid w:val="001D45E3"/>
    <w:rsid w:val="001D5318"/>
    <w:rsid w:val="001D57EA"/>
    <w:rsid w:val="001E0660"/>
    <w:rsid w:val="001E0CD2"/>
    <w:rsid w:val="001E0E04"/>
    <w:rsid w:val="001E5F86"/>
    <w:rsid w:val="001E62A9"/>
    <w:rsid w:val="001E70F4"/>
    <w:rsid w:val="001E7598"/>
    <w:rsid w:val="001F047E"/>
    <w:rsid w:val="001F0571"/>
    <w:rsid w:val="001F55FA"/>
    <w:rsid w:val="001F5644"/>
    <w:rsid w:val="001F5DD3"/>
    <w:rsid w:val="001F72E1"/>
    <w:rsid w:val="00200285"/>
    <w:rsid w:val="002004AB"/>
    <w:rsid w:val="002046B3"/>
    <w:rsid w:val="0020584C"/>
    <w:rsid w:val="00207371"/>
    <w:rsid w:val="00210547"/>
    <w:rsid w:val="00217340"/>
    <w:rsid w:val="002219B9"/>
    <w:rsid w:val="00226DF6"/>
    <w:rsid w:val="002330E9"/>
    <w:rsid w:val="00234849"/>
    <w:rsid w:val="00240C84"/>
    <w:rsid w:val="0024126B"/>
    <w:rsid w:val="00241D2E"/>
    <w:rsid w:val="002477B2"/>
    <w:rsid w:val="00247EE6"/>
    <w:rsid w:val="002500B6"/>
    <w:rsid w:val="00251333"/>
    <w:rsid w:val="0025218F"/>
    <w:rsid w:val="00254686"/>
    <w:rsid w:val="0025657A"/>
    <w:rsid w:val="00256E65"/>
    <w:rsid w:val="00260CFE"/>
    <w:rsid w:val="00263E6D"/>
    <w:rsid w:val="00265D98"/>
    <w:rsid w:val="00266B56"/>
    <w:rsid w:val="00271365"/>
    <w:rsid w:val="00274468"/>
    <w:rsid w:val="00274A67"/>
    <w:rsid w:val="00274FA3"/>
    <w:rsid w:val="002751C7"/>
    <w:rsid w:val="00277B22"/>
    <w:rsid w:val="002822E3"/>
    <w:rsid w:val="00290086"/>
    <w:rsid w:val="002946D4"/>
    <w:rsid w:val="00296FCC"/>
    <w:rsid w:val="00297063"/>
    <w:rsid w:val="00297D1F"/>
    <w:rsid w:val="002A2E03"/>
    <w:rsid w:val="002B301F"/>
    <w:rsid w:val="002B362D"/>
    <w:rsid w:val="002B419C"/>
    <w:rsid w:val="002C4518"/>
    <w:rsid w:val="002C72D0"/>
    <w:rsid w:val="002D0DEC"/>
    <w:rsid w:val="002D1B0E"/>
    <w:rsid w:val="002D3DBE"/>
    <w:rsid w:val="002D68EF"/>
    <w:rsid w:val="002D785F"/>
    <w:rsid w:val="002E3240"/>
    <w:rsid w:val="002E74AE"/>
    <w:rsid w:val="002F27F1"/>
    <w:rsid w:val="002F2C05"/>
    <w:rsid w:val="002F3DA4"/>
    <w:rsid w:val="002F4EE2"/>
    <w:rsid w:val="00302200"/>
    <w:rsid w:val="00305493"/>
    <w:rsid w:val="0030569C"/>
    <w:rsid w:val="00310108"/>
    <w:rsid w:val="003105E8"/>
    <w:rsid w:val="0031123A"/>
    <w:rsid w:val="00311EB5"/>
    <w:rsid w:val="0031267B"/>
    <w:rsid w:val="00312E31"/>
    <w:rsid w:val="0031484D"/>
    <w:rsid w:val="003160F0"/>
    <w:rsid w:val="00317380"/>
    <w:rsid w:val="003214F8"/>
    <w:rsid w:val="00323086"/>
    <w:rsid w:val="00326F1F"/>
    <w:rsid w:val="00331A74"/>
    <w:rsid w:val="00331DED"/>
    <w:rsid w:val="0033704B"/>
    <w:rsid w:val="00337E49"/>
    <w:rsid w:val="00340DDA"/>
    <w:rsid w:val="00340F2E"/>
    <w:rsid w:val="00345C4E"/>
    <w:rsid w:val="00347357"/>
    <w:rsid w:val="00347822"/>
    <w:rsid w:val="00353C16"/>
    <w:rsid w:val="00356C3E"/>
    <w:rsid w:val="003573D0"/>
    <w:rsid w:val="00357553"/>
    <w:rsid w:val="00360767"/>
    <w:rsid w:val="00361C29"/>
    <w:rsid w:val="003760F0"/>
    <w:rsid w:val="0037712F"/>
    <w:rsid w:val="00380FDD"/>
    <w:rsid w:val="00383ECC"/>
    <w:rsid w:val="003854B5"/>
    <w:rsid w:val="00385981"/>
    <w:rsid w:val="00385B55"/>
    <w:rsid w:val="0039338E"/>
    <w:rsid w:val="00393427"/>
    <w:rsid w:val="0039619C"/>
    <w:rsid w:val="00396923"/>
    <w:rsid w:val="00397A56"/>
    <w:rsid w:val="003A3F1B"/>
    <w:rsid w:val="003A48B8"/>
    <w:rsid w:val="003A5135"/>
    <w:rsid w:val="003A5711"/>
    <w:rsid w:val="003B0360"/>
    <w:rsid w:val="003B10A0"/>
    <w:rsid w:val="003B1BFE"/>
    <w:rsid w:val="003B2404"/>
    <w:rsid w:val="003B2F75"/>
    <w:rsid w:val="003B3600"/>
    <w:rsid w:val="003B62CD"/>
    <w:rsid w:val="003C031E"/>
    <w:rsid w:val="003C2CFC"/>
    <w:rsid w:val="003C329F"/>
    <w:rsid w:val="003C5CD3"/>
    <w:rsid w:val="003C5D7D"/>
    <w:rsid w:val="003C64A1"/>
    <w:rsid w:val="003D1ED6"/>
    <w:rsid w:val="003D4F2A"/>
    <w:rsid w:val="003D635B"/>
    <w:rsid w:val="003E1BBF"/>
    <w:rsid w:val="003E2987"/>
    <w:rsid w:val="003E5984"/>
    <w:rsid w:val="003F0A30"/>
    <w:rsid w:val="003F51A4"/>
    <w:rsid w:val="003F52C5"/>
    <w:rsid w:val="00400892"/>
    <w:rsid w:val="004042D7"/>
    <w:rsid w:val="00406A34"/>
    <w:rsid w:val="00410004"/>
    <w:rsid w:val="004100A7"/>
    <w:rsid w:val="00411F80"/>
    <w:rsid w:val="00412BD1"/>
    <w:rsid w:val="00414122"/>
    <w:rsid w:val="00422259"/>
    <w:rsid w:val="00422AF6"/>
    <w:rsid w:val="00423730"/>
    <w:rsid w:val="00424A71"/>
    <w:rsid w:val="004265CB"/>
    <w:rsid w:val="00427337"/>
    <w:rsid w:val="00432223"/>
    <w:rsid w:val="0043341A"/>
    <w:rsid w:val="004430F9"/>
    <w:rsid w:val="00443138"/>
    <w:rsid w:val="00444BF5"/>
    <w:rsid w:val="00450F98"/>
    <w:rsid w:val="0045430D"/>
    <w:rsid w:val="00455D2E"/>
    <w:rsid w:val="004603B7"/>
    <w:rsid w:val="00460CCD"/>
    <w:rsid w:val="004616DE"/>
    <w:rsid w:val="004623B3"/>
    <w:rsid w:val="00462F40"/>
    <w:rsid w:val="004630DF"/>
    <w:rsid w:val="00465A3E"/>
    <w:rsid w:val="00466EEB"/>
    <w:rsid w:val="0047173B"/>
    <w:rsid w:val="00471988"/>
    <w:rsid w:val="00475D70"/>
    <w:rsid w:val="00476657"/>
    <w:rsid w:val="0048612C"/>
    <w:rsid w:val="00487063"/>
    <w:rsid w:val="00487D4A"/>
    <w:rsid w:val="00491DD3"/>
    <w:rsid w:val="00496425"/>
    <w:rsid w:val="00496E9C"/>
    <w:rsid w:val="00497150"/>
    <w:rsid w:val="00497CB7"/>
    <w:rsid w:val="004A0BEB"/>
    <w:rsid w:val="004A206F"/>
    <w:rsid w:val="004A415B"/>
    <w:rsid w:val="004A5062"/>
    <w:rsid w:val="004A6A6F"/>
    <w:rsid w:val="004B0961"/>
    <w:rsid w:val="004B3336"/>
    <w:rsid w:val="004C44E9"/>
    <w:rsid w:val="004D4A42"/>
    <w:rsid w:val="004D636A"/>
    <w:rsid w:val="004D6BDE"/>
    <w:rsid w:val="004D6D87"/>
    <w:rsid w:val="004D7803"/>
    <w:rsid w:val="004E0472"/>
    <w:rsid w:val="004E1B75"/>
    <w:rsid w:val="004E26CD"/>
    <w:rsid w:val="004E2AF8"/>
    <w:rsid w:val="004E623E"/>
    <w:rsid w:val="004E62DC"/>
    <w:rsid w:val="004E65BF"/>
    <w:rsid w:val="004F1043"/>
    <w:rsid w:val="004F15C3"/>
    <w:rsid w:val="004F4A6D"/>
    <w:rsid w:val="004F56C0"/>
    <w:rsid w:val="004F6682"/>
    <w:rsid w:val="005025C7"/>
    <w:rsid w:val="00507592"/>
    <w:rsid w:val="00507DE1"/>
    <w:rsid w:val="005143FE"/>
    <w:rsid w:val="005174D0"/>
    <w:rsid w:val="00520431"/>
    <w:rsid w:val="0052190E"/>
    <w:rsid w:val="00525DE2"/>
    <w:rsid w:val="00526EDB"/>
    <w:rsid w:val="005273F5"/>
    <w:rsid w:val="00530BF9"/>
    <w:rsid w:val="00531DED"/>
    <w:rsid w:val="00533829"/>
    <w:rsid w:val="0053725D"/>
    <w:rsid w:val="00537F3B"/>
    <w:rsid w:val="00540F8C"/>
    <w:rsid w:val="005412C4"/>
    <w:rsid w:val="00541835"/>
    <w:rsid w:val="00541F9B"/>
    <w:rsid w:val="00543DDD"/>
    <w:rsid w:val="005447C4"/>
    <w:rsid w:val="00550CD7"/>
    <w:rsid w:val="005518F2"/>
    <w:rsid w:val="005547A2"/>
    <w:rsid w:val="00555455"/>
    <w:rsid w:val="00555BCF"/>
    <w:rsid w:val="00555D2F"/>
    <w:rsid w:val="00557315"/>
    <w:rsid w:val="0056078F"/>
    <w:rsid w:val="00563C92"/>
    <w:rsid w:val="00565005"/>
    <w:rsid w:val="005706CA"/>
    <w:rsid w:val="005756A3"/>
    <w:rsid w:val="00577A14"/>
    <w:rsid w:val="005806FD"/>
    <w:rsid w:val="0058370E"/>
    <w:rsid w:val="0058422D"/>
    <w:rsid w:val="00587545"/>
    <w:rsid w:val="00591ED1"/>
    <w:rsid w:val="00592DD0"/>
    <w:rsid w:val="0059397F"/>
    <w:rsid w:val="00594493"/>
    <w:rsid w:val="005947BF"/>
    <w:rsid w:val="00596A4B"/>
    <w:rsid w:val="005A2A47"/>
    <w:rsid w:val="005B6153"/>
    <w:rsid w:val="005B673A"/>
    <w:rsid w:val="005C0675"/>
    <w:rsid w:val="005C0EA1"/>
    <w:rsid w:val="005C1F22"/>
    <w:rsid w:val="005C2AD3"/>
    <w:rsid w:val="005C5B72"/>
    <w:rsid w:val="005C7522"/>
    <w:rsid w:val="005C7DC5"/>
    <w:rsid w:val="005D0822"/>
    <w:rsid w:val="005D0BC2"/>
    <w:rsid w:val="005D0D97"/>
    <w:rsid w:val="005D6F5B"/>
    <w:rsid w:val="005D7DCB"/>
    <w:rsid w:val="005E155F"/>
    <w:rsid w:val="005E5577"/>
    <w:rsid w:val="005E5A82"/>
    <w:rsid w:val="005E67BC"/>
    <w:rsid w:val="005F26F8"/>
    <w:rsid w:val="005F28CA"/>
    <w:rsid w:val="005F6A76"/>
    <w:rsid w:val="00600879"/>
    <w:rsid w:val="00601B78"/>
    <w:rsid w:val="00604C94"/>
    <w:rsid w:val="00605D76"/>
    <w:rsid w:val="0060616F"/>
    <w:rsid w:val="006063ED"/>
    <w:rsid w:val="00611EA5"/>
    <w:rsid w:val="00615F95"/>
    <w:rsid w:val="00620EDA"/>
    <w:rsid w:val="006272A4"/>
    <w:rsid w:val="00630293"/>
    <w:rsid w:val="00632ED9"/>
    <w:rsid w:val="00632FF0"/>
    <w:rsid w:val="0064103F"/>
    <w:rsid w:val="00642C6C"/>
    <w:rsid w:val="006443FA"/>
    <w:rsid w:val="00645484"/>
    <w:rsid w:val="00645CA5"/>
    <w:rsid w:val="00645D3C"/>
    <w:rsid w:val="00646309"/>
    <w:rsid w:val="00654017"/>
    <w:rsid w:val="00657940"/>
    <w:rsid w:val="0066101D"/>
    <w:rsid w:val="006629B1"/>
    <w:rsid w:val="00665DD8"/>
    <w:rsid w:val="0067494E"/>
    <w:rsid w:val="0067731A"/>
    <w:rsid w:val="00681350"/>
    <w:rsid w:val="00682F66"/>
    <w:rsid w:val="00683127"/>
    <w:rsid w:val="00685EDC"/>
    <w:rsid w:val="00687433"/>
    <w:rsid w:val="0068783F"/>
    <w:rsid w:val="006908EC"/>
    <w:rsid w:val="0069536B"/>
    <w:rsid w:val="006A1421"/>
    <w:rsid w:val="006A1E84"/>
    <w:rsid w:val="006A3148"/>
    <w:rsid w:val="006A3702"/>
    <w:rsid w:val="006A4BAA"/>
    <w:rsid w:val="006A7C5D"/>
    <w:rsid w:val="006A7D50"/>
    <w:rsid w:val="006B0777"/>
    <w:rsid w:val="006B096C"/>
    <w:rsid w:val="006B3831"/>
    <w:rsid w:val="006C45BF"/>
    <w:rsid w:val="006C66E5"/>
    <w:rsid w:val="006D3A7D"/>
    <w:rsid w:val="006D5C77"/>
    <w:rsid w:val="006D6007"/>
    <w:rsid w:val="006D6A30"/>
    <w:rsid w:val="006D6D95"/>
    <w:rsid w:val="006D6FE1"/>
    <w:rsid w:val="006D78FF"/>
    <w:rsid w:val="006E4A1E"/>
    <w:rsid w:val="006E5A8E"/>
    <w:rsid w:val="006F0E54"/>
    <w:rsid w:val="006F572C"/>
    <w:rsid w:val="006F770A"/>
    <w:rsid w:val="006F7944"/>
    <w:rsid w:val="00701607"/>
    <w:rsid w:val="007024DA"/>
    <w:rsid w:val="00703FD8"/>
    <w:rsid w:val="00707233"/>
    <w:rsid w:val="00707AC2"/>
    <w:rsid w:val="00712626"/>
    <w:rsid w:val="00715356"/>
    <w:rsid w:val="007206C1"/>
    <w:rsid w:val="007305B4"/>
    <w:rsid w:val="007333BE"/>
    <w:rsid w:val="00734AA5"/>
    <w:rsid w:val="00735DD5"/>
    <w:rsid w:val="007361CB"/>
    <w:rsid w:val="0073686D"/>
    <w:rsid w:val="00741A07"/>
    <w:rsid w:val="00742D4C"/>
    <w:rsid w:val="00743830"/>
    <w:rsid w:val="007500CA"/>
    <w:rsid w:val="00750CBD"/>
    <w:rsid w:val="00752029"/>
    <w:rsid w:val="007527C0"/>
    <w:rsid w:val="00754BE8"/>
    <w:rsid w:val="00755BDC"/>
    <w:rsid w:val="00764152"/>
    <w:rsid w:val="0076490F"/>
    <w:rsid w:val="007666F9"/>
    <w:rsid w:val="0077058D"/>
    <w:rsid w:val="007718C9"/>
    <w:rsid w:val="00771F77"/>
    <w:rsid w:val="00774FD6"/>
    <w:rsid w:val="007755A1"/>
    <w:rsid w:val="00782731"/>
    <w:rsid w:val="00787BC5"/>
    <w:rsid w:val="00791F2E"/>
    <w:rsid w:val="0079470A"/>
    <w:rsid w:val="007950A0"/>
    <w:rsid w:val="007A0188"/>
    <w:rsid w:val="007A3223"/>
    <w:rsid w:val="007A6D88"/>
    <w:rsid w:val="007B06B7"/>
    <w:rsid w:val="007B2D4A"/>
    <w:rsid w:val="007B48D6"/>
    <w:rsid w:val="007B5463"/>
    <w:rsid w:val="007C043E"/>
    <w:rsid w:val="007C1955"/>
    <w:rsid w:val="007C6C95"/>
    <w:rsid w:val="007D68B9"/>
    <w:rsid w:val="007E4763"/>
    <w:rsid w:val="007E4B84"/>
    <w:rsid w:val="007E5915"/>
    <w:rsid w:val="007E744D"/>
    <w:rsid w:val="007F61FB"/>
    <w:rsid w:val="00801EEB"/>
    <w:rsid w:val="0080215C"/>
    <w:rsid w:val="008027B5"/>
    <w:rsid w:val="00802F9A"/>
    <w:rsid w:val="00806A58"/>
    <w:rsid w:val="008114AD"/>
    <w:rsid w:val="00812C37"/>
    <w:rsid w:val="00814498"/>
    <w:rsid w:val="0081451A"/>
    <w:rsid w:val="0081504A"/>
    <w:rsid w:val="008231DE"/>
    <w:rsid w:val="008241E0"/>
    <w:rsid w:val="0082464C"/>
    <w:rsid w:val="00833A52"/>
    <w:rsid w:val="00836CEF"/>
    <w:rsid w:val="00837AE6"/>
    <w:rsid w:val="00840D69"/>
    <w:rsid w:val="00842383"/>
    <w:rsid w:val="00843188"/>
    <w:rsid w:val="00843E2E"/>
    <w:rsid w:val="00845432"/>
    <w:rsid w:val="00846C4C"/>
    <w:rsid w:val="00855D87"/>
    <w:rsid w:val="008570FC"/>
    <w:rsid w:val="00857A71"/>
    <w:rsid w:val="00857C41"/>
    <w:rsid w:val="00861B7D"/>
    <w:rsid w:val="00866448"/>
    <w:rsid w:val="0086700E"/>
    <w:rsid w:val="008713BA"/>
    <w:rsid w:val="008779E1"/>
    <w:rsid w:val="0088057F"/>
    <w:rsid w:val="00880B50"/>
    <w:rsid w:val="00880D59"/>
    <w:rsid w:val="008814D9"/>
    <w:rsid w:val="00883B03"/>
    <w:rsid w:val="0088448C"/>
    <w:rsid w:val="00884A79"/>
    <w:rsid w:val="008909E5"/>
    <w:rsid w:val="00892287"/>
    <w:rsid w:val="0089338F"/>
    <w:rsid w:val="008948D1"/>
    <w:rsid w:val="00897CAD"/>
    <w:rsid w:val="00897CC9"/>
    <w:rsid w:val="008A03E4"/>
    <w:rsid w:val="008A0EEE"/>
    <w:rsid w:val="008A2031"/>
    <w:rsid w:val="008A4324"/>
    <w:rsid w:val="008B0CF9"/>
    <w:rsid w:val="008B1675"/>
    <w:rsid w:val="008B248C"/>
    <w:rsid w:val="008B40B4"/>
    <w:rsid w:val="008B7675"/>
    <w:rsid w:val="008C055A"/>
    <w:rsid w:val="008C06CE"/>
    <w:rsid w:val="008C09D8"/>
    <w:rsid w:val="008C3C9F"/>
    <w:rsid w:val="008C7881"/>
    <w:rsid w:val="008D79F7"/>
    <w:rsid w:val="008E1B2F"/>
    <w:rsid w:val="008F02BA"/>
    <w:rsid w:val="008F256C"/>
    <w:rsid w:val="008F27AA"/>
    <w:rsid w:val="008F28AB"/>
    <w:rsid w:val="008F382A"/>
    <w:rsid w:val="00900D51"/>
    <w:rsid w:val="0090264B"/>
    <w:rsid w:val="00903302"/>
    <w:rsid w:val="00904DFE"/>
    <w:rsid w:val="00910270"/>
    <w:rsid w:val="00922048"/>
    <w:rsid w:val="009355BA"/>
    <w:rsid w:val="009467E0"/>
    <w:rsid w:val="009530E9"/>
    <w:rsid w:val="00957607"/>
    <w:rsid w:val="00962463"/>
    <w:rsid w:val="009642C4"/>
    <w:rsid w:val="00965602"/>
    <w:rsid w:val="00966B81"/>
    <w:rsid w:val="00967689"/>
    <w:rsid w:val="0097241B"/>
    <w:rsid w:val="009750C1"/>
    <w:rsid w:val="00975550"/>
    <w:rsid w:val="00976CA3"/>
    <w:rsid w:val="009777EA"/>
    <w:rsid w:val="00977A93"/>
    <w:rsid w:val="0098008C"/>
    <w:rsid w:val="00980DE1"/>
    <w:rsid w:val="009877F1"/>
    <w:rsid w:val="00987E6D"/>
    <w:rsid w:val="009915E5"/>
    <w:rsid w:val="0099487E"/>
    <w:rsid w:val="009A36E1"/>
    <w:rsid w:val="009A3980"/>
    <w:rsid w:val="009A3B3F"/>
    <w:rsid w:val="009A43A6"/>
    <w:rsid w:val="009A5032"/>
    <w:rsid w:val="009A6FCD"/>
    <w:rsid w:val="009B3467"/>
    <w:rsid w:val="009B35EC"/>
    <w:rsid w:val="009B4304"/>
    <w:rsid w:val="009B7B12"/>
    <w:rsid w:val="009B7DEB"/>
    <w:rsid w:val="009C20DF"/>
    <w:rsid w:val="009C66BA"/>
    <w:rsid w:val="009C6700"/>
    <w:rsid w:val="009C7065"/>
    <w:rsid w:val="009C7C16"/>
    <w:rsid w:val="009D08F0"/>
    <w:rsid w:val="009D11A3"/>
    <w:rsid w:val="009D24A2"/>
    <w:rsid w:val="009D30BC"/>
    <w:rsid w:val="009D47C1"/>
    <w:rsid w:val="009D4880"/>
    <w:rsid w:val="009D694F"/>
    <w:rsid w:val="009E0854"/>
    <w:rsid w:val="009E0E5D"/>
    <w:rsid w:val="009E52AD"/>
    <w:rsid w:val="009E71ED"/>
    <w:rsid w:val="009F4DEE"/>
    <w:rsid w:val="009F6F10"/>
    <w:rsid w:val="009F794F"/>
    <w:rsid w:val="00A06AFE"/>
    <w:rsid w:val="00A06FDF"/>
    <w:rsid w:val="00A178D9"/>
    <w:rsid w:val="00A226C8"/>
    <w:rsid w:val="00A2359A"/>
    <w:rsid w:val="00A24C00"/>
    <w:rsid w:val="00A27861"/>
    <w:rsid w:val="00A319EE"/>
    <w:rsid w:val="00A34B1A"/>
    <w:rsid w:val="00A35E5C"/>
    <w:rsid w:val="00A417D2"/>
    <w:rsid w:val="00A41804"/>
    <w:rsid w:val="00A47B16"/>
    <w:rsid w:val="00A511B2"/>
    <w:rsid w:val="00A547DE"/>
    <w:rsid w:val="00A624F4"/>
    <w:rsid w:val="00A67586"/>
    <w:rsid w:val="00A67AAA"/>
    <w:rsid w:val="00A72A75"/>
    <w:rsid w:val="00A7352B"/>
    <w:rsid w:val="00A744ED"/>
    <w:rsid w:val="00A76C67"/>
    <w:rsid w:val="00A76C9B"/>
    <w:rsid w:val="00A76E60"/>
    <w:rsid w:val="00A8004D"/>
    <w:rsid w:val="00A86D77"/>
    <w:rsid w:val="00A87D89"/>
    <w:rsid w:val="00AA03F5"/>
    <w:rsid w:val="00AA434D"/>
    <w:rsid w:val="00AA660B"/>
    <w:rsid w:val="00AB0872"/>
    <w:rsid w:val="00AB32EE"/>
    <w:rsid w:val="00AB330C"/>
    <w:rsid w:val="00AB3691"/>
    <w:rsid w:val="00AB4ABA"/>
    <w:rsid w:val="00AC06AD"/>
    <w:rsid w:val="00AC098E"/>
    <w:rsid w:val="00AC0A17"/>
    <w:rsid w:val="00AD0361"/>
    <w:rsid w:val="00AD0BA5"/>
    <w:rsid w:val="00AD3413"/>
    <w:rsid w:val="00AD4F08"/>
    <w:rsid w:val="00AD5CDE"/>
    <w:rsid w:val="00AD648D"/>
    <w:rsid w:val="00AE020D"/>
    <w:rsid w:val="00AE3C9B"/>
    <w:rsid w:val="00AE600C"/>
    <w:rsid w:val="00AE769A"/>
    <w:rsid w:val="00AF1243"/>
    <w:rsid w:val="00AF5595"/>
    <w:rsid w:val="00AF7491"/>
    <w:rsid w:val="00B031D2"/>
    <w:rsid w:val="00B07216"/>
    <w:rsid w:val="00B072AB"/>
    <w:rsid w:val="00B12F48"/>
    <w:rsid w:val="00B165B2"/>
    <w:rsid w:val="00B16D12"/>
    <w:rsid w:val="00B1794C"/>
    <w:rsid w:val="00B24B3C"/>
    <w:rsid w:val="00B25259"/>
    <w:rsid w:val="00B25269"/>
    <w:rsid w:val="00B266D4"/>
    <w:rsid w:val="00B27EC1"/>
    <w:rsid w:val="00B319B3"/>
    <w:rsid w:val="00B33D08"/>
    <w:rsid w:val="00B34C0A"/>
    <w:rsid w:val="00B35F25"/>
    <w:rsid w:val="00B36547"/>
    <w:rsid w:val="00B36F11"/>
    <w:rsid w:val="00B41F42"/>
    <w:rsid w:val="00B42691"/>
    <w:rsid w:val="00B42AF6"/>
    <w:rsid w:val="00B4407B"/>
    <w:rsid w:val="00B4421B"/>
    <w:rsid w:val="00B44916"/>
    <w:rsid w:val="00B506D5"/>
    <w:rsid w:val="00B5462E"/>
    <w:rsid w:val="00B54FFD"/>
    <w:rsid w:val="00B55907"/>
    <w:rsid w:val="00B6039F"/>
    <w:rsid w:val="00B62E36"/>
    <w:rsid w:val="00B645A9"/>
    <w:rsid w:val="00B6659B"/>
    <w:rsid w:val="00B67CA6"/>
    <w:rsid w:val="00B67CE1"/>
    <w:rsid w:val="00B744E4"/>
    <w:rsid w:val="00B74B68"/>
    <w:rsid w:val="00B75655"/>
    <w:rsid w:val="00B7628A"/>
    <w:rsid w:val="00B772B4"/>
    <w:rsid w:val="00B835B2"/>
    <w:rsid w:val="00B83D97"/>
    <w:rsid w:val="00B841D5"/>
    <w:rsid w:val="00B874FF"/>
    <w:rsid w:val="00B92FFE"/>
    <w:rsid w:val="00B94E4B"/>
    <w:rsid w:val="00BA0956"/>
    <w:rsid w:val="00BA0C26"/>
    <w:rsid w:val="00BA205A"/>
    <w:rsid w:val="00BA24D1"/>
    <w:rsid w:val="00BA5063"/>
    <w:rsid w:val="00BB4D20"/>
    <w:rsid w:val="00BB50DC"/>
    <w:rsid w:val="00BB742B"/>
    <w:rsid w:val="00BC0E8B"/>
    <w:rsid w:val="00BC48B8"/>
    <w:rsid w:val="00BD23AD"/>
    <w:rsid w:val="00BD51CB"/>
    <w:rsid w:val="00BD544C"/>
    <w:rsid w:val="00BD65FD"/>
    <w:rsid w:val="00BD7552"/>
    <w:rsid w:val="00BE465C"/>
    <w:rsid w:val="00BE4919"/>
    <w:rsid w:val="00BF172F"/>
    <w:rsid w:val="00BF2302"/>
    <w:rsid w:val="00BF2461"/>
    <w:rsid w:val="00BF598B"/>
    <w:rsid w:val="00BF5ADA"/>
    <w:rsid w:val="00C005E8"/>
    <w:rsid w:val="00C00C9E"/>
    <w:rsid w:val="00C0702C"/>
    <w:rsid w:val="00C07E58"/>
    <w:rsid w:val="00C07F4B"/>
    <w:rsid w:val="00C1049A"/>
    <w:rsid w:val="00C12CED"/>
    <w:rsid w:val="00C159F6"/>
    <w:rsid w:val="00C1640F"/>
    <w:rsid w:val="00C17A25"/>
    <w:rsid w:val="00C2420C"/>
    <w:rsid w:val="00C2482E"/>
    <w:rsid w:val="00C25A51"/>
    <w:rsid w:val="00C262F7"/>
    <w:rsid w:val="00C26345"/>
    <w:rsid w:val="00C3069F"/>
    <w:rsid w:val="00C31D7D"/>
    <w:rsid w:val="00C339C2"/>
    <w:rsid w:val="00C37DEB"/>
    <w:rsid w:val="00C44649"/>
    <w:rsid w:val="00C47371"/>
    <w:rsid w:val="00C535D0"/>
    <w:rsid w:val="00C53DB1"/>
    <w:rsid w:val="00C57B49"/>
    <w:rsid w:val="00C67B80"/>
    <w:rsid w:val="00C714E1"/>
    <w:rsid w:val="00C71C8B"/>
    <w:rsid w:val="00C736B4"/>
    <w:rsid w:val="00C74A6A"/>
    <w:rsid w:val="00C77639"/>
    <w:rsid w:val="00C839D5"/>
    <w:rsid w:val="00C83DC2"/>
    <w:rsid w:val="00C85CCD"/>
    <w:rsid w:val="00C92248"/>
    <w:rsid w:val="00C92D20"/>
    <w:rsid w:val="00C951C6"/>
    <w:rsid w:val="00C967D0"/>
    <w:rsid w:val="00CA4999"/>
    <w:rsid w:val="00CA4DD8"/>
    <w:rsid w:val="00CA5124"/>
    <w:rsid w:val="00CA5A6B"/>
    <w:rsid w:val="00CA5B5A"/>
    <w:rsid w:val="00CA5C04"/>
    <w:rsid w:val="00CA74C6"/>
    <w:rsid w:val="00CA7CD4"/>
    <w:rsid w:val="00CB1372"/>
    <w:rsid w:val="00CB33CC"/>
    <w:rsid w:val="00CB44A6"/>
    <w:rsid w:val="00CB7346"/>
    <w:rsid w:val="00CB73B8"/>
    <w:rsid w:val="00CC0EAC"/>
    <w:rsid w:val="00CC118B"/>
    <w:rsid w:val="00CC17DF"/>
    <w:rsid w:val="00CC1DB1"/>
    <w:rsid w:val="00CC39EE"/>
    <w:rsid w:val="00CC43C1"/>
    <w:rsid w:val="00CD0364"/>
    <w:rsid w:val="00CD0858"/>
    <w:rsid w:val="00CD2187"/>
    <w:rsid w:val="00CD372A"/>
    <w:rsid w:val="00CD5AD2"/>
    <w:rsid w:val="00CE462C"/>
    <w:rsid w:val="00CE497D"/>
    <w:rsid w:val="00CE54F3"/>
    <w:rsid w:val="00CE56DC"/>
    <w:rsid w:val="00CE5C79"/>
    <w:rsid w:val="00CE712D"/>
    <w:rsid w:val="00CF6A9B"/>
    <w:rsid w:val="00CF6DD9"/>
    <w:rsid w:val="00D019DF"/>
    <w:rsid w:val="00D040BC"/>
    <w:rsid w:val="00D0669E"/>
    <w:rsid w:val="00D13C20"/>
    <w:rsid w:val="00D140FC"/>
    <w:rsid w:val="00D147AA"/>
    <w:rsid w:val="00D20341"/>
    <w:rsid w:val="00D20B6A"/>
    <w:rsid w:val="00D20CEE"/>
    <w:rsid w:val="00D2125A"/>
    <w:rsid w:val="00D23CC2"/>
    <w:rsid w:val="00D26131"/>
    <w:rsid w:val="00D27716"/>
    <w:rsid w:val="00D31AAD"/>
    <w:rsid w:val="00D32DF9"/>
    <w:rsid w:val="00D340D7"/>
    <w:rsid w:val="00D34C4F"/>
    <w:rsid w:val="00D35B97"/>
    <w:rsid w:val="00D41E66"/>
    <w:rsid w:val="00D43AD3"/>
    <w:rsid w:val="00D45FC7"/>
    <w:rsid w:val="00D46D2F"/>
    <w:rsid w:val="00D506D7"/>
    <w:rsid w:val="00D5477B"/>
    <w:rsid w:val="00D577EA"/>
    <w:rsid w:val="00D57D35"/>
    <w:rsid w:val="00D60910"/>
    <w:rsid w:val="00D61C38"/>
    <w:rsid w:val="00D62C6D"/>
    <w:rsid w:val="00D70C5A"/>
    <w:rsid w:val="00D71560"/>
    <w:rsid w:val="00D717AE"/>
    <w:rsid w:val="00D727B7"/>
    <w:rsid w:val="00D73AE9"/>
    <w:rsid w:val="00D76B3F"/>
    <w:rsid w:val="00D77527"/>
    <w:rsid w:val="00D80F2A"/>
    <w:rsid w:val="00D816A2"/>
    <w:rsid w:val="00D82B70"/>
    <w:rsid w:val="00D82F2A"/>
    <w:rsid w:val="00D83D3E"/>
    <w:rsid w:val="00D866E0"/>
    <w:rsid w:val="00D8678E"/>
    <w:rsid w:val="00D8691D"/>
    <w:rsid w:val="00D86D7F"/>
    <w:rsid w:val="00D92B8B"/>
    <w:rsid w:val="00D9593F"/>
    <w:rsid w:val="00D959DC"/>
    <w:rsid w:val="00D96086"/>
    <w:rsid w:val="00DA00E2"/>
    <w:rsid w:val="00DA0DF5"/>
    <w:rsid w:val="00DA1473"/>
    <w:rsid w:val="00DA1532"/>
    <w:rsid w:val="00DA2589"/>
    <w:rsid w:val="00DA6FE9"/>
    <w:rsid w:val="00DA7F53"/>
    <w:rsid w:val="00DB49C9"/>
    <w:rsid w:val="00DC1641"/>
    <w:rsid w:val="00DC23D2"/>
    <w:rsid w:val="00DC29DC"/>
    <w:rsid w:val="00DD1224"/>
    <w:rsid w:val="00DD2F4D"/>
    <w:rsid w:val="00DD3DAF"/>
    <w:rsid w:val="00DD44AA"/>
    <w:rsid w:val="00DD65F0"/>
    <w:rsid w:val="00DE5483"/>
    <w:rsid w:val="00DE5E56"/>
    <w:rsid w:val="00DE6734"/>
    <w:rsid w:val="00DF466E"/>
    <w:rsid w:val="00DF59B6"/>
    <w:rsid w:val="00DF68F0"/>
    <w:rsid w:val="00E00AE3"/>
    <w:rsid w:val="00E00C3B"/>
    <w:rsid w:val="00E02958"/>
    <w:rsid w:val="00E039AE"/>
    <w:rsid w:val="00E04AB6"/>
    <w:rsid w:val="00E05775"/>
    <w:rsid w:val="00E0684B"/>
    <w:rsid w:val="00E07B97"/>
    <w:rsid w:val="00E11340"/>
    <w:rsid w:val="00E12732"/>
    <w:rsid w:val="00E15ED2"/>
    <w:rsid w:val="00E25B47"/>
    <w:rsid w:val="00E31EBA"/>
    <w:rsid w:val="00E34667"/>
    <w:rsid w:val="00E352AC"/>
    <w:rsid w:val="00E353BF"/>
    <w:rsid w:val="00E365D9"/>
    <w:rsid w:val="00E41A58"/>
    <w:rsid w:val="00E44B29"/>
    <w:rsid w:val="00E54AE6"/>
    <w:rsid w:val="00E55F2B"/>
    <w:rsid w:val="00E56FD4"/>
    <w:rsid w:val="00E63ECF"/>
    <w:rsid w:val="00E65FA8"/>
    <w:rsid w:val="00E668FF"/>
    <w:rsid w:val="00E710A2"/>
    <w:rsid w:val="00E713DF"/>
    <w:rsid w:val="00E7695F"/>
    <w:rsid w:val="00E822A6"/>
    <w:rsid w:val="00E82E6C"/>
    <w:rsid w:val="00E8341A"/>
    <w:rsid w:val="00E93F98"/>
    <w:rsid w:val="00E943DD"/>
    <w:rsid w:val="00E9520E"/>
    <w:rsid w:val="00E954D7"/>
    <w:rsid w:val="00EA43E6"/>
    <w:rsid w:val="00EA44EC"/>
    <w:rsid w:val="00EB1B5B"/>
    <w:rsid w:val="00EB4166"/>
    <w:rsid w:val="00EB5295"/>
    <w:rsid w:val="00EB54EC"/>
    <w:rsid w:val="00EC1D96"/>
    <w:rsid w:val="00ED5D69"/>
    <w:rsid w:val="00EE18EC"/>
    <w:rsid w:val="00EE341C"/>
    <w:rsid w:val="00EE34E7"/>
    <w:rsid w:val="00EE3EDE"/>
    <w:rsid w:val="00EE4D08"/>
    <w:rsid w:val="00EE6DCA"/>
    <w:rsid w:val="00EF2B86"/>
    <w:rsid w:val="00EF3625"/>
    <w:rsid w:val="00EF5027"/>
    <w:rsid w:val="00F0059B"/>
    <w:rsid w:val="00F0312C"/>
    <w:rsid w:val="00F046F2"/>
    <w:rsid w:val="00F066B3"/>
    <w:rsid w:val="00F109B6"/>
    <w:rsid w:val="00F12E95"/>
    <w:rsid w:val="00F1310D"/>
    <w:rsid w:val="00F13DCD"/>
    <w:rsid w:val="00F146C7"/>
    <w:rsid w:val="00F163B2"/>
    <w:rsid w:val="00F1662B"/>
    <w:rsid w:val="00F166F3"/>
    <w:rsid w:val="00F16E3C"/>
    <w:rsid w:val="00F17274"/>
    <w:rsid w:val="00F17772"/>
    <w:rsid w:val="00F21C35"/>
    <w:rsid w:val="00F24704"/>
    <w:rsid w:val="00F26D4F"/>
    <w:rsid w:val="00F305EF"/>
    <w:rsid w:val="00F30E42"/>
    <w:rsid w:val="00F31EFA"/>
    <w:rsid w:val="00F33FC9"/>
    <w:rsid w:val="00F34867"/>
    <w:rsid w:val="00F349E1"/>
    <w:rsid w:val="00F370F6"/>
    <w:rsid w:val="00F40A7C"/>
    <w:rsid w:val="00F422E0"/>
    <w:rsid w:val="00F42820"/>
    <w:rsid w:val="00F504F5"/>
    <w:rsid w:val="00F5077B"/>
    <w:rsid w:val="00F52204"/>
    <w:rsid w:val="00F56D4B"/>
    <w:rsid w:val="00F57BDA"/>
    <w:rsid w:val="00F6319E"/>
    <w:rsid w:val="00F63D67"/>
    <w:rsid w:val="00F65869"/>
    <w:rsid w:val="00F7061F"/>
    <w:rsid w:val="00F82423"/>
    <w:rsid w:val="00F85C6B"/>
    <w:rsid w:val="00F87472"/>
    <w:rsid w:val="00F92F27"/>
    <w:rsid w:val="00F93DA6"/>
    <w:rsid w:val="00F96AAC"/>
    <w:rsid w:val="00FA0379"/>
    <w:rsid w:val="00FA43B6"/>
    <w:rsid w:val="00FA6525"/>
    <w:rsid w:val="00FB025C"/>
    <w:rsid w:val="00FB19A7"/>
    <w:rsid w:val="00FB45AB"/>
    <w:rsid w:val="00FB7605"/>
    <w:rsid w:val="00FC29D0"/>
    <w:rsid w:val="00FC33E5"/>
    <w:rsid w:val="00FC4049"/>
    <w:rsid w:val="00FC439D"/>
    <w:rsid w:val="00FC4B7C"/>
    <w:rsid w:val="00FC5AFB"/>
    <w:rsid w:val="00FC69CD"/>
    <w:rsid w:val="00FD2349"/>
    <w:rsid w:val="00FD45C5"/>
    <w:rsid w:val="00FD5881"/>
    <w:rsid w:val="00FD6E75"/>
    <w:rsid w:val="00FE09D3"/>
    <w:rsid w:val="00FE1814"/>
    <w:rsid w:val="00FE1F09"/>
    <w:rsid w:val="00FE2429"/>
    <w:rsid w:val="00FE2970"/>
    <w:rsid w:val="00FE4C6D"/>
    <w:rsid w:val="00FF0A88"/>
    <w:rsid w:val="00FF1BA8"/>
    <w:rsid w:val="00FF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171B29"/>
  <w15:docId w15:val="{B7716B69-61DE-4F54-934D-58DE5FE56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67CE1"/>
  </w:style>
  <w:style w:type="paragraph" w:styleId="1">
    <w:name w:val="heading 1"/>
    <w:basedOn w:val="a0"/>
    <w:next w:val="a0"/>
    <w:link w:val="10"/>
    <w:uiPriority w:val="9"/>
    <w:qFormat/>
    <w:rsid w:val="009A36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806F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0"/>
    <w:link w:val="40"/>
    <w:uiPriority w:val="9"/>
    <w:qFormat/>
    <w:rsid w:val="00897CC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"/>
    <w:rsid w:val="00897CC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enublue">
    <w:name w:val="menublue"/>
    <w:basedOn w:val="a0"/>
    <w:rsid w:val="00897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897CC9"/>
  </w:style>
  <w:style w:type="character" w:styleId="a4">
    <w:name w:val="Strong"/>
    <w:basedOn w:val="a1"/>
    <w:uiPriority w:val="22"/>
    <w:qFormat/>
    <w:rsid w:val="00897CC9"/>
    <w:rPr>
      <w:b/>
      <w:bCs/>
    </w:rPr>
  </w:style>
  <w:style w:type="paragraph" w:styleId="a5">
    <w:name w:val="Balloon Text"/>
    <w:basedOn w:val="a0"/>
    <w:link w:val="a6"/>
    <w:uiPriority w:val="99"/>
    <w:semiHidden/>
    <w:unhideWhenUsed/>
    <w:rsid w:val="00001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0013A4"/>
    <w:rPr>
      <w:rFonts w:ascii="Tahoma" w:hAnsi="Tahoma" w:cs="Tahoma"/>
      <w:sz w:val="16"/>
      <w:szCs w:val="16"/>
    </w:rPr>
  </w:style>
  <w:style w:type="paragraph" w:styleId="a7">
    <w:name w:val="List Paragraph"/>
    <w:basedOn w:val="a0"/>
    <w:uiPriority w:val="34"/>
    <w:qFormat/>
    <w:rsid w:val="004E623E"/>
    <w:pPr>
      <w:ind w:left="720"/>
      <w:contextualSpacing/>
    </w:pPr>
  </w:style>
  <w:style w:type="paragraph" w:styleId="a8">
    <w:name w:val="Normal (Web)"/>
    <w:basedOn w:val="a0"/>
    <w:link w:val="a9"/>
    <w:rsid w:val="004E623E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9">
    <w:name w:val="Обычный (Интернет) Знак"/>
    <w:link w:val="a8"/>
    <w:rsid w:val="004E62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Нумерованный"/>
    <w:basedOn w:val="a0"/>
    <w:rsid w:val="00D866E0"/>
    <w:pPr>
      <w:numPr>
        <w:numId w:val="1"/>
      </w:numPr>
      <w:spacing w:before="60" w:after="6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a">
    <w:name w:val="List Number"/>
    <w:basedOn w:val="a0"/>
    <w:rsid w:val="009642C4"/>
    <w:pPr>
      <w:widowControl w:val="0"/>
      <w:tabs>
        <w:tab w:val="num" w:pos="576"/>
      </w:tabs>
      <w:overflowPunct w:val="0"/>
      <w:autoSpaceDE w:val="0"/>
      <w:autoSpaceDN w:val="0"/>
      <w:adjustRightInd w:val="0"/>
      <w:spacing w:before="60" w:after="60" w:line="240" w:lineRule="auto"/>
      <w:ind w:left="576" w:hanging="576"/>
      <w:jc w:val="both"/>
      <w:textAlignment w:val="baseline"/>
    </w:pPr>
    <w:rPr>
      <w:rFonts w:ascii="Arial Narrow" w:eastAsia="Arial Unicode MS" w:hAnsi="Arial Narrow" w:cs="Times New Roman"/>
      <w:snapToGrid w:val="0"/>
      <w:sz w:val="24"/>
      <w:szCs w:val="20"/>
      <w:lang w:eastAsia="ru-RU"/>
    </w:rPr>
  </w:style>
  <w:style w:type="paragraph" w:styleId="ab">
    <w:name w:val="Body Text"/>
    <w:basedOn w:val="a0"/>
    <w:link w:val="ac"/>
    <w:uiPriority w:val="99"/>
    <w:unhideWhenUsed/>
    <w:rsid w:val="00F3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1"/>
    <w:link w:val="ab"/>
    <w:uiPriority w:val="99"/>
    <w:rsid w:val="00F30E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1"/>
    <w:uiPriority w:val="99"/>
    <w:unhideWhenUsed/>
    <w:rsid w:val="00EE6DCA"/>
    <w:rPr>
      <w:color w:val="0000FF" w:themeColor="hyperlink"/>
      <w:u w:val="single"/>
    </w:rPr>
  </w:style>
  <w:style w:type="table" w:styleId="ae">
    <w:name w:val="Table Grid"/>
    <w:basedOn w:val="a2"/>
    <w:uiPriority w:val="59"/>
    <w:rsid w:val="002C72D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0"/>
    <w:link w:val="af0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rsid w:val="005273F5"/>
  </w:style>
  <w:style w:type="paragraph" w:styleId="af1">
    <w:name w:val="footer"/>
    <w:basedOn w:val="a0"/>
    <w:link w:val="af2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5273F5"/>
  </w:style>
  <w:style w:type="character" w:customStyle="1" w:styleId="20">
    <w:name w:val="Заголовок 2 Знак"/>
    <w:basedOn w:val="a1"/>
    <w:link w:val="2"/>
    <w:uiPriority w:val="9"/>
    <w:semiHidden/>
    <w:rsid w:val="005806F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rsid w:val="00601B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9A36E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3">
    <w:name w:val="Subtitle"/>
    <w:basedOn w:val="a0"/>
    <w:next w:val="a0"/>
    <w:link w:val="af4"/>
    <w:uiPriority w:val="11"/>
    <w:qFormat/>
    <w:rsid w:val="006F572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4">
    <w:name w:val="Подзаголовок Знак"/>
    <w:basedOn w:val="a1"/>
    <w:link w:val="af3"/>
    <w:uiPriority w:val="11"/>
    <w:rsid w:val="006F572C"/>
    <w:rPr>
      <w:rFonts w:eastAsiaTheme="minorEastAsia"/>
      <w:color w:val="5A5A5A" w:themeColor="text1" w:themeTint="A5"/>
      <w:spacing w:val="15"/>
    </w:rPr>
  </w:style>
  <w:style w:type="character" w:styleId="af5">
    <w:name w:val="annotation reference"/>
    <w:basedOn w:val="a1"/>
    <w:uiPriority w:val="99"/>
    <w:semiHidden/>
    <w:unhideWhenUsed/>
    <w:rsid w:val="005D0BC2"/>
    <w:rPr>
      <w:sz w:val="16"/>
      <w:szCs w:val="16"/>
    </w:rPr>
  </w:style>
  <w:style w:type="paragraph" w:styleId="af6">
    <w:name w:val="annotation text"/>
    <w:basedOn w:val="a0"/>
    <w:link w:val="af7"/>
    <w:uiPriority w:val="99"/>
    <w:semiHidden/>
    <w:unhideWhenUsed/>
    <w:rsid w:val="005D0BC2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1"/>
    <w:link w:val="af6"/>
    <w:uiPriority w:val="99"/>
    <w:semiHidden/>
    <w:rsid w:val="005D0BC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D1708C-8C58-4207-9A43-5CE4A2A3C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9</Pages>
  <Words>4458</Words>
  <Characters>25414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siben</dc:creator>
  <cp:keywords/>
  <dc:description/>
  <cp:lastModifiedBy>Мерзляченцев Александр</cp:lastModifiedBy>
  <cp:revision>2</cp:revision>
  <cp:lastPrinted>2025-06-24T06:06:00Z</cp:lastPrinted>
  <dcterms:created xsi:type="dcterms:W3CDTF">2026-04-10T14:09:00Z</dcterms:created>
  <dcterms:modified xsi:type="dcterms:W3CDTF">2026-05-25T05:33:00Z</dcterms:modified>
</cp:coreProperties>
</file>