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16FFE" w14:textId="77777777" w:rsidR="004756CF" w:rsidRPr="00CD3736" w:rsidRDefault="00326AE1">
      <w:pPr>
        <w:jc w:val="center"/>
        <w:rPr>
          <w:lang w:val="ru-RU"/>
        </w:rPr>
      </w:pPr>
      <w:r w:rsidRPr="00CD3736">
        <w:rPr>
          <w:b/>
          <w:sz w:val="30"/>
          <w:lang w:val="ru-RU"/>
        </w:rPr>
        <w:t>ТЕХНИЧЕСКОЕ ЗАДАНИЕ</w:t>
      </w:r>
    </w:p>
    <w:p w14:paraId="69622309" w14:textId="77777777" w:rsidR="004756CF" w:rsidRPr="00CD3736" w:rsidRDefault="00326AE1">
      <w:pPr>
        <w:jc w:val="center"/>
        <w:rPr>
          <w:lang w:val="ru-RU"/>
        </w:rPr>
      </w:pPr>
      <w:r w:rsidRPr="00CD3736">
        <w:rPr>
          <w:b/>
          <w:sz w:val="23"/>
          <w:lang w:val="ru-RU"/>
        </w:rPr>
        <w:t>на проектирование, комплектную поставку, монтаж и пусконаладку индивидуального теплового пункта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438"/>
        <w:gridCol w:w="7824"/>
      </w:tblGrid>
      <w:tr w:rsidR="004756CF" w14:paraId="64010EAD" w14:textId="77777777" w:rsidTr="00CD3736">
        <w:trPr>
          <w:cantSplit/>
          <w:tblHeader/>
          <w:jc w:val="center"/>
        </w:trPr>
        <w:tc>
          <w:tcPr>
            <w:tcW w:w="2438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E70036" w14:textId="77777777" w:rsidR="004756CF" w:rsidRPr="00CD3736" w:rsidRDefault="00326AE1">
            <w:pPr>
              <w:jc w:val="center"/>
              <w:rPr>
                <w:color w:val="FFFFFF" w:themeColor="background1"/>
              </w:rPr>
            </w:pPr>
            <w:r w:rsidRPr="00CD3736">
              <w:rPr>
                <w:b/>
                <w:color w:val="FFFFFF" w:themeColor="background1"/>
                <w:sz w:val="17"/>
              </w:rPr>
              <w:t>Показатель</w:t>
            </w:r>
          </w:p>
        </w:tc>
        <w:tc>
          <w:tcPr>
            <w:tcW w:w="782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CFFFFB1" w14:textId="77777777" w:rsidR="004756CF" w:rsidRPr="00CD3736" w:rsidRDefault="00326AE1">
            <w:pPr>
              <w:jc w:val="center"/>
              <w:rPr>
                <w:color w:val="FFFFFF" w:themeColor="background1"/>
              </w:rPr>
            </w:pPr>
            <w:r w:rsidRPr="00CD3736">
              <w:rPr>
                <w:b/>
                <w:color w:val="FFFFFF" w:themeColor="background1"/>
                <w:sz w:val="17"/>
              </w:rPr>
              <w:t>Требование</w:t>
            </w:r>
          </w:p>
        </w:tc>
      </w:tr>
      <w:tr w:rsidR="004756CF" w14:paraId="573AAA87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9CF9D6" w14:textId="77777777" w:rsidR="004756CF" w:rsidRDefault="00326AE1">
            <w:pPr>
              <w:spacing w:after="0"/>
            </w:pPr>
            <w:r>
              <w:rPr>
                <w:sz w:val="17"/>
              </w:rPr>
              <w:t>Объект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294B4C" w14:textId="77777777" w:rsidR="004756CF" w:rsidRDefault="00326AE1">
            <w:pPr>
              <w:spacing w:after="0"/>
            </w:pPr>
            <w:r w:rsidRPr="00CD3736">
              <w:rPr>
                <w:sz w:val="17"/>
                <w:lang w:val="ru-RU"/>
              </w:rPr>
              <w:t xml:space="preserve">Многоквартирный жилой дом с подземной автостоянкой, г. Екатеринбург, ул. </w:t>
            </w:r>
            <w:r>
              <w:rPr>
                <w:sz w:val="17"/>
              </w:rPr>
              <w:t>Восточная</w:t>
            </w:r>
          </w:p>
        </w:tc>
      </w:tr>
      <w:tr w:rsidR="004756CF" w:rsidRPr="00A00F41" w14:paraId="7B360254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ACEA11" w14:textId="0985D1BA" w:rsidR="004756CF" w:rsidRPr="00CD3736" w:rsidRDefault="00CD373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Исходные данные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9C4CAC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7"/>
                <w:lang w:val="ru-RU"/>
              </w:rPr>
              <w:t>АТ-02-СЗПП/25-Р-ИТП.ТМ «Тепломеханические решения ИТП»</w:t>
            </w:r>
          </w:p>
        </w:tc>
      </w:tr>
      <w:tr w:rsidR="004756CF" w:rsidRPr="00A00F41" w14:paraId="5960C1D6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2043D6B" w14:textId="05B3B4F9" w:rsidR="004756CF" w:rsidRPr="00CD3736" w:rsidRDefault="00CD373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Проектирование в составе тендера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B517D9" w14:textId="45947B39" w:rsidR="004756CF" w:rsidRPr="003D4D2B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7"/>
                <w:lang w:val="ru-RU"/>
              </w:rPr>
              <w:t>ИТП.УУТЭ1, ИТП.ЭОМ</w:t>
            </w:r>
            <w:r w:rsidR="003D4D2B">
              <w:rPr>
                <w:sz w:val="17"/>
                <w:lang w:val="ru-RU"/>
              </w:rPr>
              <w:t xml:space="preserve">, </w:t>
            </w:r>
            <w:r w:rsidR="003D4D2B" w:rsidRPr="00A00F41">
              <w:rPr>
                <w:color w:val="000000" w:themeColor="text1"/>
                <w:sz w:val="17"/>
                <w:lang w:val="ru-RU"/>
              </w:rPr>
              <w:t>ИТП.АТМ.</w:t>
            </w:r>
          </w:p>
        </w:tc>
      </w:tr>
      <w:tr w:rsidR="004756CF" w:rsidRPr="00A00F41" w14:paraId="26616236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F91F0F" w14:textId="77777777" w:rsidR="004756CF" w:rsidRDefault="00326AE1">
            <w:pPr>
              <w:spacing w:after="0"/>
            </w:pPr>
            <w:r>
              <w:rPr>
                <w:sz w:val="17"/>
              </w:rPr>
              <w:t>Результат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296701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7"/>
                <w:lang w:val="ru-RU"/>
              </w:rPr>
              <w:t>Полностью укомплектованный, смонтированный, испытанный и готовый к эксплуатации ИТП с согласованными разделами РД и комплектом исполнительной документации</w:t>
            </w:r>
          </w:p>
        </w:tc>
      </w:tr>
    </w:tbl>
    <w:p w14:paraId="6D19D75F" w14:textId="77777777" w:rsidR="004756CF" w:rsidRPr="00CD3736" w:rsidRDefault="00326AE1">
      <w:pPr>
        <w:pStyle w:val="1"/>
        <w:rPr>
          <w:lang w:val="ru-RU"/>
        </w:rPr>
      </w:pPr>
      <w:r w:rsidRPr="00CD3736">
        <w:rPr>
          <w:lang w:val="ru-RU"/>
        </w:rPr>
        <w:t>1. Назначение и приоритет документов</w:t>
      </w:r>
    </w:p>
    <w:p w14:paraId="136843A3" w14:textId="0C69A331" w:rsidR="004756CF" w:rsidRPr="00CD3736" w:rsidRDefault="00326AE1">
      <w:pPr>
        <w:rPr>
          <w:lang w:val="ru-RU"/>
        </w:rPr>
      </w:pPr>
      <w:r w:rsidRPr="00CD3736">
        <w:rPr>
          <w:lang w:val="ru-RU"/>
        </w:rPr>
        <w:t>1.1. Настоящее ТЗ применяется для проведения тендера и последующего заключения договора на разработку рабочей документации ИТП.УУТЭ1</w:t>
      </w:r>
      <w:r w:rsidR="003D4D2B">
        <w:rPr>
          <w:lang w:val="ru-RU"/>
        </w:rPr>
        <w:t xml:space="preserve">, </w:t>
      </w:r>
      <w:r w:rsidRPr="00CD3736">
        <w:rPr>
          <w:lang w:val="ru-RU"/>
        </w:rPr>
        <w:t>ИТП.ЭОМ</w:t>
      </w:r>
      <w:r w:rsidR="003D4D2B">
        <w:rPr>
          <w:lang w:val="ru-RU"/>
        </w:rPr>
        <w:t xml:space="preserve"> </w:t>
      </w:r>
      <w:r w:rsidR="003D4D2B" w:rsidRPr="00A00F41">
        <w:rPr>
          <w:color w:val="000000" w:themeColor="text1"/>
          <w:lang w:val="ru-RU"/>
        </w:rPr>
        <w:t>и ИТП.АТМ</w:t>
      </w:r>
      <w:r w:rsidRPr="00CD3736">
        <w:rPr>
          <w:lang w:val="ru-RU"/>
        </w:rPr>
        <w:t>, комплектную поставку, монтаж, испытания, пусконаладочные работы и сдачу ИТП.</w:t>
      </w:r>
    </w:p>
    <w:p w14:paraId="21F77BE4" w14:textId="77777777" w:rsidR="004756CF" w:rsidRPr="00CD3736" w:rsidRDefault="00326AE1">
      <w:pPr>
        <w:rPr>
          <w:lang w:val="ru-RU"/>
        </w:rPr>
      </w:pPr>
      <w:r w:rsidRPr="00CD3736">
        <w:rPr>
          <w:lang w:val="ru-RU"/>
        </w:rPr>
        <w:t>1.2. Раздел ИТП.ТМ, выданный Заказчиком, является базовым техническим решением. Изменение принципиальной схемы, расчетных параметров, мощностей, зональности, резервирования, типов основных узлов и границ систем без письменного согласования Заказчика и проектной организации не допускается.</w:t>
      </w:r>
    </w:p>
    <w:p w14:paraId="2E588BBB" w14:textId="26143A68" w:rsidR="004756CF" w:rsidRPr="00CD3736" w:rsidRDefault="00326AE1">
      <w:pPr>
        <w:rPr>
          <w:lang w:val="ru-RU"/>
        </w:rPr>
      </w:pPr>
      <w:r w:rsidRPr="00CD3736">
        <w:rPr>
          <w:lang w:val="ru-RU"/>
        </w:rPr>
        <w:t>1.3. При противоречиях Подрядчик до изготовления и закупки оборудования оформляет перечень коллизий. Самостоятельное разрешение противоречий за счет ухудшения характеристик не допускается.</w:t>
      </w:r>
    </w:p>
    <w:p w14:paraId="15F55DBA" w14:textId="77777777" w:rsidR="004756CF" w:rsidRPr="00CD3736" w:rsidRDefault="00326AE1">
      <w:pPr>
        <w:pStyle w:val="1"/>
        <w:rPr>
          <w:lang w:val="ru-RU"/>
        </w:rPr>
      </w:pPr>
      <w:r w:rsidRPr="00CD3736">
        <w:rPr>
          <w:lang w:val="ru-RU"/>
        </w:rPr>
        <w:t>2. Ключевые проектные параметры ИТП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7427"/>
      </w:tblGrid>
      <w:tr w:rsidR="004756CF" w14:paraId="2D0862A2" w14:textId="77777777" w:rsidTr="0021686E">
        <w:trPr>
          <w:cantSplit/>
          <w:tblHeader/>
          <w:jc w:val="center"/>
        </w:trPr>
        <w:tc>
          <w:tcPr>
            <w:tcW w:w="283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19656B" w14:textId="77777777" w:rsidR="004756CF" w:rsidRPr="0021686E" w:rsidRDefault="00326AE1">
            <w:pPr>
              <w:jc w:val="center"/>
              <w:rPr>
                <w:color w:val="FFFFFF" w:themeColor="background1"/>
              </w:rPr>
            </w:pPr>
            <w:r w:rsidRPr="0021686E">
              <w:rPr>
                <w:b/>
                <w:color w:val="FFFFFF" w:themeColor="background1"/>
                <w:sz w:val="16"/>
              </w:rPr>
              <w:t>Параметр</w:t>
            </w:r>
          </w:p>
        </w:tc>
        <w:tc>
          <w:tcPr>
            <w:tcW w:w="742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65459DE" w14:textId="77777777" w:rsidR="004756CF" w:rsidRPr="0021686E" w:rsidRDefault="00326AE1">
            <w:pPr>
              <w:jc w:val="center"/>
              <w:rPr>
                <w:color w:val="FFFFFF" w:themeColor="background1"/>
              </w:rPr>
            </w:pPr>
            <w:r w:rsidRPr="0021686E">
              <w:rPr>
                <w:b/>
                <w:color w:val="FFFFFF" w:themeColor="background1"/>
                <w:sz w:val="16"/>
              </w:rPr>
              <w:t>Принято для тендера</w:t>
            </w:r>
          </w:p>
        </w:tc>
      </w:tr>
      <w:tr w:rsidR="004756CF" w:rsidRPr="00A00F41" w14:paraId="5F9AF0B0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5BC9CA5" w14:textId="77777777" w:rsidR="004756CF" w:rsidRDefault="00326AE1">
            <w:pPr>
              <w:spacing w:after="0"/>
            </w:pPr>
            <w:r>
              <w:rPr>
                <w:sz w:val="16"/>
              </w:rPr>
              <w:t>Суммарная тепловая нагрузка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D23DD6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2172,2 кВт (1,8678 Гкал/ч) по ИТП.ТМ; итоговая нагрузка ГВС учитывается с коэффициентом вероятности.</w:t>
            </w:r>
          </w:p>
        </w:tc>
      </w:tr>
      <w:tr w:rsidR="004756CF" w14:paraId="234DF963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61087BF" w14:textId="1D0D0136" w:rsidR="004756CF" w:rsidRPr="0021686E" w:rsidRDefault="00326AE1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 xml:space="preserve">1-я </w:t>
            </w:r>
            <w:r w:rsidR="0021686E">
              <w:rPr>
                <w:sz w:val="16"/>
                <w:lang w:val="ru-RU"/>
              </w:rPr>
              <w:t>зона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34953C" w14:textId="77777777" w:rsidR="004756CF" w:rsidRDefault="00326AE1">
            <w:pPr>
              <w:spacing w:after="0"/>
            </w:pPr>
            <w:r>
              <w:rPr>
                <w:sz w:val="16"/>
              </w:rPr>
              <w:t>Отопление 1144,6 кВт; ГВС 431,8 кВт.</w:t>
            </w:r>
          </w:p>
        </w:tc>
      </w:tr>
      <w:tr w:rsidR="004756CF" w14:paraId="244690D1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1651599" w14:textId="77777777" w:rsidR="004756CF" w:rsidRDefault="00326AE1">
            <w:pPr>
              <w:spacing w:after="0"/>
            </w:pPr>
            <w:r>
              <w:rPr>
                <w:sz w:val="16"/>
              </w:rPr>
              <w:t>2-я зона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FA3EC3" w14:textId="77777777" w:rsidR="004756CF" w:rsidRDefault="00326AE1">
            <w:pPr>
              <w:spacing w:after="0"/>
            </w:pPr>
            <w:r>
              <w:rPr>
                <w:sz w:val="16"/>
              </w:rPr>
              <w:t>Отопление 479,8 кВт; ГВС 243,1 кВт.</w:t>
            </w:r>
          </w:p>
        </w:tc>
      </w:tr>
      <w:tr w:rsidR="004756CF" w:rsidRPr="00A00F41" w14:paraId="772BBFE2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2E55F7" w14:textId="77777777" w:rsidR="004756CF" w:rsidRDefault="00326AE1">
            <w:pPr>
              <w:spacing w:after="0"/>
            </w:pPr>
            <w:r>
              <w:rPr>
                <w:sz w:val="16"/>
              </w:rPr>
              <w:t>Первичный теплоноситель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6A4B120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150/70 °</w:t>
            </w:r>
            <w:r>
              <w:rPr>
                <w:sz w:val="16"/>
              </w:rPr>
              <w:t>C</w:t>
            </w:r>
            <w:r w:rsidRPr="00CD3736">
              <w:rPr>
                <w:sz w:val="16"/>
                <w:lang w:val="ru-RU"/>
              </w:rPr>
              <w:t xml:space="preserve"> со срезкой 110/70 °</w:t>
            </w:r>
            <w:r>
              <w:rPr>
                <w:sz w:val="16"/>
              </w:rPr>
              <w:t>C</w:t>
            </w:r>
            <w:r w:rsidRPr="00CD3736">
              <w:rPr>
                <w:sz w:val="16"/>
                <w:lang w:val="ru-RU"/>
              </w:rPr>
              <w:t xml:space="preserve"> в отопительный период; межотопительный режим - по ТУ и ИТП.ТМ.</w:t>
            </w:r>
          </w:p>
        </w:tc>
      </w:tr>
      <w:tr w:rsidR="004756CF" w:rsidRPr="00A00F41" w14:paraId="395656EE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46D4832" w14:textId="019D397B" w:rsidR="004756CF" w:rsidRPr="0021686E" w:rsidRDefault="00326AE1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 xml:space="preserve">Давление </w:t>
            </w:r>
            <w:r w:rsidR="0021686E">
              <w:rPr>
                <w:sz w:val="16"/>
                <w:lang w:val="ru-RU"/>
              </w:rPr>
              <w:t>на вводе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77932F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Подающий трубопровод 8,4-9,4 кгс/см²; обратный 3,9-4,9 кгс/см².</w:t>
            </w:r>
          </w:p>
        </w:tc>
      </w:tr>
      <w:tr w:rsidR="004756CF" w:rsidRPr="00A00F41" w14:paraId="4EDB94FA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51AEAB" w14:textId="77777777" w:rsidR="004756CF" w:rsidRDefault="00326AE1">
            <w:pPr>
              <w:spacing w:after="0"/>
            </w:pPr>
            <w:r>
              <w:rPr>
                <w:sz w:val="16"/>
              </w:rPr>
              <w:t>Отопление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A6B788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Независимая схема. Для каждой зоны - два пластинчатых теплообменника по 100% нагрузки: 1 рабочий + 1 резервный.</w:t>
            </w:r>
          </w:p>
        </w:tc>
      </w:tr>
      <w:tr w:rsidR="004756CF" w14:paraId="786AE8CD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8EF19FA" w14:textId="0124E297" w:rsidR="004756CF" w:rsidRPr="007C4BE5" w:rsidRDefault="00326AE1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>ГВС</w:t>
            </w:r>
            <w:r w:rsidR="007C4BE5">
              <w:rPr>
                <w:sz w:val="16"/>
                <w:lang w:val="ru-RU"/>
              </w:rPr>
              <w:t>-+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C47FE2" w14:textId="13E24B84" w:rsidR="004756CF" w:rsidRDefault="00326AE1">
            <w:pPr>
              <w:spacing w:after="0"/>
            </w:pPr>
            <w:r w:rsidRPr="00CD3736">
              <w:rPr>
                <w:sz w:val="16"/>
                <w:lang w:val="ru-RU"/>
              </w:rPr>
              <w:t xml:space="preserve">Независимая двухступенчатая смешанная схема, моноблочное исполнение. </w:t>
            </w:r>
            <w:r w:rsidR="0021686E">
              <w:rPr>
                <w:sz w:val="16"/>
                <w:lang w:val="ru-RU"/>
              </w:rPr>
              <w:t>Рабочий теплообменник</w:t>
            </w:r>
            <w:r>
              <w:rPr>
                <w:sz w:val="16"/>
              </w:rPr>
              <w:t xml:space="preserve"> по </w:t>
            </w:r>
            <w:r w:rsidR="0021686E">
              <w:rPr>
                <w:sz w:val="16"/>
                <w:lang w:val="ru-RU"/>
              </w:rPr>
              <w:t>каждой зоне</w:t>
            </w:r>
            <w:r>
              <w:rPr>
                <w:sz w:val="16"/>
              </w:rPr>
              <w:t xml:space="preserve"> + резервный теплообменник на склад.</w:t>
            </w:r>
          </w:p>
        </w:tc>
      </w:tr>
      <w:tr w:rsidR="004756CF" w14:paraId="4E1B9FB0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871E94C" w14:textId="77777777" w:rsidR="004756CF" w:rsidRDefault="00326AE1">
            <w:pPr>
              <w:spacing w:after="0"/>
            </w:pPr>
            <w:r>
              <w:rPr>
                <w:sz w:val="16"/>
              </w:rPr>
              <w:t>Вторичный теплоноситель отопления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50FE6F3" w14:textId="77777777" w:rsidR="004756CF" w:rsidRDefault="00326AE1">
            <w:pPr>
              <w:spacing w:after="0"/>
            </w:pPr>
            <w:r>
              <w:rPr>
                <w:sz w:val="16"/>
              </w:rPr>
              <w:t>80/60 °C.</w:t>
            </w:r>
          </w:p>
        </w:tc>
      </w:tr>
      <w:tr w:rsidR="004756CF" w:rsidRPr="00A00F41" w14:paraId="03FAEDBA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4CA119C" w14:textId="77777777" w:rsidR="004756CF" w:rsidRDefault="00326AE1">
            <w:pPr>
              <w:spacing w:after="0"/>
            </w:pPr>
            <w:r>
              <w:rPr>
                <w:sz w:val="16"/>
              </w:rPr>
              <w:t>ГВС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7124C04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ХВС 5 °</w:t>
            </w:r>
            <w:r>
              <w:rPr>
                <w:sz w:val="16"/>
              </w:rPr>
              <w:t>C</w:t>
            </w:r>
            <w:r w:rsidRPr="00CD3736">
              <w:rPr>
                <w:sz w:val="16"/>
                <w:lang w:val="ru-RU"/>
              </w:rPr>
              <w:t xml:space="preserve"> / ГВС 65 °</w:t>
            </w:r>
            <w:r>
              <w:rPr>
                <w:sz w:val="16"/>
              </w:rPr>
              <w:t>C</w:t>
            </w:r>
            <w:r w:rsidRPr="00CD3736">
              <w:rPr>
                <w:sz w:val="16"/>
                <w:lang w:val="ru-RU"/>
              </w:rPr>
              <w:t>; циркуляция по проекту.</w:t>
            </w:r>
          </w:p>
        </w:tc>
      </w:tr>
      <w:tr w:rsidR="004756CF" w:rsidRPr="00A00F41" w14:paraId="674BC539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7EBBDB" w14:textId="089FE6D8" w:rsidR="004756CF" w:rsidRDefault="0021686E">
            <w:pPr>
              <w:spacing w:after="0"/>
            </w:pPr>
            <w:r>
              <w:rPr>
                <w:sz w:val="16"/>
                <w:lang w:val="ru-RU"/>
              </w:rPr>
              <w:t>Режим</w:t>
            </w:r>
            <w:r>
              <w:rPr>
                <w:sz w:val="16"/>
              </w:rPr>
              <w:t xml:space="preserve"> ИТП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F99EBF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Автоматический, без постоянного обслуживающего персонала; помещение ИТП на отметке ориентировочно -4,400.</w:t>
            </w:r>
          </w:p>
        </w:tc>
      </w:tr>
      <w:tr w:rsidR="004756CF" w14:paraId="5D6B315F" w14:textId="77777777">
        <w:trPr>
          <w:cantSplit/>
          <w:jc w:val="center"/>
        </w:trPr>
        <w:tc>
          <w:tcPr>
            <w:tcW w:w="2835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DA129E" w14:textId="0E9B4C1A" w:rsidR="004756CF" w:rsidRPr="0021686E" w:rsidRDefault="0021686E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Надежность теплоснабжения</w:t>
            </w:r>
          </w:p>
        </w:tc>
        <w:tc>
          <w:tcPr>
            <w:tcW w:w="742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091B5B" w14:textId="3B7C4AB3" w:rsidR="004756CF" w:rsidRDefault="00326AE1">
            <w:pPr>
              <w:spacing w:after="0"/>
            </w:pPr>
            <w:r>
              <w:rPr>
                <w:sz w:val="16"/>
              </w:rPr>
              <w:t xml:space="preserve">II </w:t>
            </w:r>
            <w:r w:rsidR="0021686E">
              <w:rPr>
                <w:sz w:val="16"/>
                <w:lang w:val="ru-RU"/>
              </w:rPr>
              <w:t>категория</w:t>
            </w:r>
            <w:r>
              <w:rPr>
                <w:sz w:val="16"/>
              </w:rPr>
              <w:t xml:space="preserve"> по ТУ.</w:t>
            </w:r>
          </w:p>
        </w:tc>
      </w:tr>
    </w:tbl>
    <w:p w14:paraId="7451F601" w14:textId="77777777" w:rsidR="004756CF" w:rsidRDefault="00326AE1">
      <w:pPr>
        <w:pStyle w:val="1"/>
      </w:pPr>
      <w:r>
        <w:t>3. Состав работ Подрядчика</w:t>
      </w:r>
    </w:p>
    <w:p w14:paraId="0757852B" w14:textId="77777777" w:rsidR="004756CF" w:rsidRDefault="00326AE1">
      <w:pPr>
        <w:pStyle w:val="21"/>
      </w:pPr>
      <w:r>
        <w:t>3.1. Проектирование</w:t>
      </w:r>
    </w:p>
    <w:p w14:paraId="439C7F63" w14:textId="69351131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Разработать</w:t>
      </w:r>
      <w:r w:rsidR="007529B2">
        <w:rPr>
          <w:lang w:val="ru-RU"/>
        </w:rPr>
        <w:t xml:space="preserve"> разделы</w:t>
      </w:r>
      <w:r w:rsidRPr="00CD3736">
        <w:rPr>
          <w:lang w:val="ru-RU"/>
        </w:rPr>
        <w:t xml:space="preserve"> ИТП.УУТЭ1 и ИТП.УУТЭ2 отдельными комплектами рабочей документации в объеме, требуемом действующими правилами коммерческого учета</w:t>
      </w:r>
      <w:r w:rsidR="000F45A9">
        <w:rPr>
          <w:lang w:val="ru-RU"/>
        </w:rPr>
        <w:t xml:space="preserve">, </w:t>
      </w:r>
      <w:r w:rsidR="000F45A9" w:rsidRPr="00A00F41">
        <w:rPr>
          <w:color w:val="000000" w:themeColor="text1"/>
          <w:lang w:val="ru-RU"/>
        </w:rPr>
        <w:t xml:space="preserve">в соответствии </w:t>
      </w:r>
      <w:r w:rsidR="00A00F41" w:rsidRPr="00A00F41">
        <w:rPr>
          <w:color w:val="000000" w:themeColor="text1"/>
          <w:lang w:val="ru-RU"/>
        </w:rPr>
        <w:t>требований технических условий приложения №1 №51300-2701-12/260к-27 от 02.06.2026 к договору о технологическом присоединении №7800-</w:t>
      </w:r>
      <w:r w:rsidR="00A00F41" w:rsidRPr="00A00F41">
        <w:rPr>
          <w:color w:val="000000" w:themeColor="text1"/>
        </w:rPr>
        <w:t>FA</w:t>
      </w:r>
      <w:r w:rsidR="00A00F41" w:rsidRPr="00A00F41">
        <w:rPr>
          <w:color w:val="000000" w:themeColor="text1"/>
          <w:lang w:val="ru-RU"/>
        </w:rPr>
        <w:t>035/01-013/0015-2026 от 02.07.2026</w:t>
      </w:r>
      <w:r w:rsidRPr="00CD3736">
        <w:rPr>
          <w:lang w:val="ru-RU"/>
        </w:rPr>
        <w:t>и.</w:t>
      </w:r>
    </w:p>
    <w:p w14:paraId="65CFDEB7" w14:textId="7DCEC788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 xml:space="preserve">В составе УУТЭ предусмотреть: состав и метрологические характеристики приборов, расчет измерительных участков и гидравлического сопротивления, формулы и алгоритмы расчета, карту программирования </w:t>
      </w:r>
      <w:r w:rsidR="007529B2">
        <w:rPr>
          <w:lang w:val="ru-RU"/>
        </w:rPr>
        <w:t>тепловычислителя</w:t>
      </w:r>
      <w:r w:rsidRPr="00CD3736">
        <w:rPr>
          <w:lang w:val="ru-RU"/>
        </w:rPr>
        <w:t>, схемы автоматизации/монтажно-коммутационные схемы, внешние соединения, шкаф/узел учета, спецификацию, необходимые датчики давления и температуры, канал передачи данных и комплект документов для согласования</w:t>
      </w:r>
      <w:r w:rsidR="000F45A9">
        <w:rPr>
          <w:lang w:val="ru-RU"/>
        </w:rPr>
        <w:t xml:space="preserve"> </w:t>
      </w:r>
      <w:r w:rsidR="000F45A9" w:rsidRPr="00CC72CA">
        <w:rPr>
          <w:color w:val="000000" w:themeColor="text1"/>
          <w:lang w:val="ru-RU"/>
        </w:rPr>
        <w:t>теплоснабжающей/эксплуатирующей организаций</w:t>
      </w:r>
      <w:r w:rsidRPr="00CC72CA">
        <w:rPr>
          <w:color w:val="000000" w:themeColor="text1"/>
          <w:lang w:val="ru-RU"/>
        </w:rPr>
        <w:t xml:space="preserve"> и ввода</w:t>
      </w:r>
      <w:r w:rsidR="000F45A9" w:rsidRPr="00CC72CA">
        <w:rPr>
          <w:color w:val="000000" w:themeColor="text1"/>
          <w:lang w:val="ru-RU"/>
        </w:rPr>
        <w:t xml:space="preserve"> энергетических установок</w:t>
      </w:r>
      <w:r w:rsidRPr="00CC72CA">
        <w:rPr>
          <w:color w:val="000000" w:themeColor="text1"/>
          <w:lang w:val="ru-RU"/>
        </w:rPr>
        <w:t xml:space="preserve"> </w:t>
      </w:r>
      <w:r w:rsidRPr="00CD3736">
        <w:rPr>
          <w:lang w:val="ru-RU"/>
        </w:rPr>
        <w:t>в эксплуатацию</w:t>
      </w:r>
      <w:r w:rsidR="00CC72CA">
        <w:rPr>
          <w:lang w:val="ru-RU"/>
        </w:rPr>
        <w:t xml:space="preserve"> с</w:t>
      </w:r>
      <w:r w:rsidR="00CC72CA" w:rsidRPr="00CC72CA">
        <w:rPr>
          <w:lang w:val="ru-RU"/>
        </w:rPr>
        <w:t>огласно требований технических условий приложения №1 №51300-2701-12/260к-27 от 02.06.2026 к договору о технологическом присоединении №7800-</w:t>
      </w:r>
      <w:r w:rsidR="00CC72CA" w:rsidRPr="00CC72CA">
        <w:t>FA</w:t>
      </w:r>
      <w:r w:rsidR="00CC72CA" w:rsidRPr="00CC72CA">
        <w:rPr>
          <w:lang w:val="ru-RU"/>
        </w:rPr>
        <w:t>035/01-013/0015-2026 от 02.07.2026</w:t>
      </w:r>
    </w:p>
    <w:p w14:paraId="72A005F1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При расположении приборов учета не на границе балансовой принадлежности предусмотреть расчет потерь до точки учета в порядке, установленном действующими требованиями.</w:t>
      </w:r>
    </w:p>
    <w:p w14:paraId="0010EB3C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lastRenderedPageBreak/>
        <w:t>Предусмотреть каналообразующее оборудование для передачи данных УУТЭ в автоматизированную информационно-измерительную систему теплоснабжающей организации; конкретную модель согласовать по актуальному перечню поддерживаемого оборудования.</w:t>
      </w:r>
    </w:p>
    <w:p w14:paraId="241D19DE" w14:textId="77777777" w:rsidR="004756CF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Разработать ИТП.ЭОМ: расчет электрических нагрузок, однолинейные схемы, распределение питания, аппараты защиты, кабельный журнал, трассы и кабеленесущие системы, заземление/уравнивание потенциалов, питание насосов, приводов, контроллеров, водонагревателей, шкафов и приборов учета.</w:t>
      </w:r>
    </w:p>
    <w:p w14:paraId="470BBE10" w14:textId="125F761F" w:rsidR="008356E0" w:rsidRPr="00557F6D" w:rsidRDefault="008356E0">
      <w:pPr>
        <w:pStyle w:val="a0"/>
        <w:ind w:left="312" w:hanging="142"/>
        <w:rPr>
          <w:color w:val="000000" w:themeColor="text1"/>
          <w:lang w:val="ru-RU"/>
        </w:rPr>
      </w:pPr>
      <w:r w:rsidRPr="00557F6D">
        <w:rPr>
          <w:color w:val="000000" w:themeColor="text1"/>
          <w:lang w:val="ru-RU"/>
        </w:rPr>
        <w:t xml:space="preserve">Разработать ИТП.АТМ: </w:t>
      </w:r>
      <w:r w:rsidR="009F020D" w:rsidRPr="00557F6D">
        <w:rPr>
          <w:color w:val="000000" w:themeColor="text1"/>
          <w:lang w:val="ru-RU"/>
        </w:rPr>
        <w:t>схемы контроля и управления технологическими параметрами (температура, давление, расход)</w:t>
      </w:r>
      <w:r w:rsidR="006E0172" w:rsidRPr="00557F6D">
        <w:rPr>
          <w:color w:val="000000" w:themeColor="text1"/>
          <w:lang w:val="ru-RU"/>
        </w:rPr>
        <w:t>,</w:t>
      </w:r>
      <w:r w:rsidR="009F020D" w:rsidRPr="00557F6D">
        <w:rPr>
          <w:rStyle w:val="inqyif"/>
          <w:rFonts w:cs="Arial"/>
          <w:color w:val="000000" w:themeColor="text1"/>
          <w:lang w:val="ru-RU"/>
        </w:rPr>
        <w:t xml:space="preserve"> чертежи управления насосами, клапанами, и другим тепломеханическим оборудованием,</w:t>
      </w:r>
      <w:r w:rsidR="00164AD4" w:rsidRPr="00557F6D">
        <w:rPr>
          <w:color w:val="000000" w:themeColor="text1"/>
          <w:lang w:val="ru-RU"/>
        </w:rPr>
        <w:t xml:space="preserve"> схемы размещения датчиков, исполнительных механизмов, щитов управления и прокладки кабельных трасс.</w:t>
      </w:r>
    </w:p>
    <w:p w14:paraId="0B760E8E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Предусмотреть электропитание электрических водонагревателей ГВС 24 кВт и 40 кВт, насосных установок и иных потребителей по ИТП.ТМ и документации производителей.</w:t>
      </w:r>
    </w:p>
    <w:p w14:paraId="4B19017A" w14:textId="6D933483" w:rsidR="004756CF" w:rsidRPr="00303264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Обеспечить увязку ИТП.УУТЭ1</w:t>
      </w:r>
      <w:r w:rsidR="00B55DF8">
        <w:rPr>
          <w:lang w:val="ru-RU"/>
        </w:rPr>
        <w:t xml:space="preserve">, </w:t>
      </w:r>
      <w:r w:rsidRPr="00CD3736">
        <w:rPr>
          <w:lang w:val="ru-RU"/>
        </w:rPr>
        <w:t>ИТП.ЭОМ</w:t>
      </w:r>
      <w:r w:rsidR="00B55DF8">
        <w:rPr>
          <w:lang w:val="ru-RU"/>
        </w:rPr>
        <w:t xml:space="preserve"> и </w:t>
      </w:r>
      <w:r w:rsidR="00B55DF8" w:rsidRPr="00557F6D">
        <w:rPr>
          <w:color w:val="000000" w:themeColor="text1"/>
          <w:lang w:val="ru-RU"/>
        </w:rPr>
        <w:t>ИТП.АТМ</w:t>
      </w:r>
      <w:r w:rsidRPr="00557F6D">
        <w:rPr>
          <w:color w:val="000000" w:themeColor="text1"/>
          <w:lang w:val="ru-RU"/>
        </w:rPr>
        <w:t xml:space="preserve"> </w:t>
      </w:r>
      <w:r w:rsidRPr="00CD3736">
        <w:rPr>
          <w:lang w:val="ru-RU"/>
        </w:rPr>
        <w:t>с ИТП.ТМ, ВК, ОВ/отоплением, наружными тепловыми сетями, общим ЭОМ здания и диспетчеризацией.</w:t>
      </w:r>
    </w:p>
    <w:p w14:paraId="195A7F63" w14:textId="56C7B4BA" w:rsidR="004756CF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 xml:space="preserve">Все проектные решения, влияющие на ИТП.ТМ, до выпуска РД согласовать с Заказчиком и автором ИТП.ТМ. Проект УУТЭ сопровождать до согласования </w:t>
      </w:r>
      <w:r w:rsidR="004D4D6D" w:rsidRPr="00557F6D">
        <w:rPr>
          <w:color w:val="000000" w:themeColor="text1"/>
          <w:lang w:val="ru-RU"/>
        </w:rPr>
        <w:t>теплоснабжающей/эксплуатирующей организаций и ввода энергетических установок</w:t>
      </w:r>
      <w:r w:rsidR="004D4D6D" w:rsidRPr="00CD3736">
        <w:rPr>
          <w:lang w:val="ru-RU"/>
        </w:rPr>
        <w:t xml:space="preserve"> в эксплуатацию</w:t>
      </w:r>
      <w:r w:rsidRPr="00CD3736">
        <w:rPr>
          <w:lang w:val="ru-RU"/>
        </w:rPr>
        <w:t>.</w:t>
      </w:r>
    </w:p>
    <w:p w14:paraId="6DF499E3" w14:textId="3768341E" w:rsidR="00140C29" w:rsidRPr="00557F6D" w:rsidRDefault="00140C29">
      <w:pPr>
        <w:pStyle w:val="a0"/>
        <w:ind w:left="312" w:hanging="142"/>
        <w:rPr>
          <w:color w:val="000000" w:themeColor="text1"/>
          <w:lang w:val="ru-RU"/>
        </w:rPr>
      </w:pPr>
      <w:r w:rsidRPr="00557F6D">
        <w:rPr>
          <w:color w:val="000000" w:themeColor="text1"/>
          <w:lang w:val="ru-RU"/>
        </w:rPr>
        <w:t>Подрядчик берет на себя полное юридическое и техническое сопровождение, включая подготовку документов и представление интересов Специализированного Застройщика (СЗ) в Ростехнадзоре (РТН) и Ресурсоснабжающих организациях (РСО).</w:t>
      </w:r>
    </w:p>
    <w:p w14:paraId="3FD5B92E" w14:textId="77777777" w:rsidR="004756CF" w:rsidRDefault="00326AE1">
      <w:pPr>
        <w:pStyle w:val="21"/>
      </w:pPr>
      <w:r>
        <w:t>3.2. Комплектная поставка</w:t>
      </w:r>
    </w:p>
    <w:p w14:paraId="052DE6BE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Поставить ИТП блочного типа на базе решений «Карат» либо согласованного аналога с характеристиками не ниже ИТП.ТМ, включая блок узла ввода, блоки отопления двух зон, блоки ГВС двух зон, коллекторные блоки, теплообменники, насосы, КИП, регулирующую/балансировочную/запорную арматуру, фильтры, предохранительные устройства и локальные контроллеры.</w:t>
      </w:r>
    </w:p>
    <w:p w14:paraId="4CF9B002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Включить в поставку все рабочие и резервные теплообменники: резервные теплообменники отопления - установленные и отключенные; резервные теплообменники ГВС - комплектно поставленные для передачи Заказчику на хранение.</w:t>
      </w:r>
    </w:p>
    <w:p w14:paraId="21E22448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Поставить расширительные баки, электрические водонагреватели, насосные установки повышения давления, шкафы/приводы/датчики и иное оборудование согласно ИТП.ТМ и разработанной Подрядчиком РД.</w:t>
      </w:r>
    </w:p>
    <w:p w14:paraId="7B9692AD" w14:textId="77777777" w:rsidR="004756CF" w:rsidRDefault="00326AE1">
      <w:pPr>
        <w:pStyle w:val="a0"/>
        <w:ind w:left="312" w:hanging="142"/>
      </w:pPr>
      <w:r w:rsidRPr="00CD3736">
        <w:rPr>
          <w:lang w:val="ru-RU"/>
        </w:rPr>
        <w:t xml:space="preserve">Поставить материалы и комплектующие, необходимые для законченной системы: трубопроводы, фасонные детали, фланцы, прокладки, опоры, рамы, вибродемпфирующие элементы, крепеж, гильзы, дренажи, воздухоотводящие устройства, теплоизоляцию </w:t>
      </w:r>
      <w:r>
        <w:t>НГ, маркировку и расходные материалы.</w:t>
      </w:r>
    </w:p>
    <w:p w14:paraId="5A8603B6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Оборудование УУТЭ, шкафы, приборы, модем/канал связи и комплект метрологических документов включить в поставку в соответствии с согласованными разделами УУТЭ.</w:t>
      </w:r>
    </w:p>
    <w:p w14:paraId="62494989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 xml:space="preserve">Аналоги допускаются только после письменного согласования. В составе запроса на замену предоставить сравнительную таблицу: расчетные параметры, </w:t>
      </w:r>
      <w:r>
        <w:t>PN</w:t>
      </w:r>
      <w:r w:rsidRPr="00CD3736">
        <w:rPr>
          <w:lang w:val="ru-RU"/>
        </w:rPr>
        <w:t>/температура, материалы, производительность, энергоэффективность, габариты, масса, интерфейсы, сроки поставки и гарантия.</w:t>
      </w:r>
    </w:p>
    <w:p w14:paraId="3097069B" w14:textId="77777777" w:rsidR="004756CF" w:rsidRDefault="00326AE1">
      <w:pPr>
        <w:pStyle w:val="21"/>
      </w:pPr>
      <w:r>
        <w:t>3.3. Монтаж, электрическая часть и ПНР</w:t>
      </w:r>
    </w:p>
    <w:p w14:paraId="2CE52920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Доставка, разгрузка, такелаж, занос оборудования в помещение ИТП, сборка блоков, установка на проектные места и закрепление.</w:t>
      </w:r>
    </w:p>
    <w:p w14:paraId="6E6768AB" w14:textId="77777777" w:rsidR="004756CF" w:rsidRPr="00AB6E67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Монтаж трубопроводов, арматуры, КИП, теплообменников, насосов, баков, водонагревателей и локальной автоматики; устройство опор и виброразвязки.</w:t>
      </w:r>
    </w:p>
    <w:p w14:paraId="7532DB95" w14:textId="49802BB1" w:rsidR="00AB6E67" w:rsidRPr="00557F6D" w:rsidRDefault="00AB6E67">
      <w:pPr>
        <w:pStyle w:val="a0"/>
        <w:ind w:left="312" w:hanging="142"/>
        <w:rPr>
          <w:color w:val="000000" w:themeColor="text1"/>
          <w:lang w:val="ru-RU"/>
        </w:rPr>
      </w:pPr>
      <w:r w:rsidRPr="00557F6D">
        <w:rPr>
          <w:color w:val="000000" w:themeColor="text1"/>
          <w:lang w:val="ru-RU"/>
        </w:rPr>
        <w:t>Манометры устанавливаются в</w:t>
      </w:r>
      <w:r w:rsidR="008C2E2C" w:rsidRPr="00557F6D">
        <w:rPr>
          <w:color w:val="000000" w:themeColor="text1"/>
          <w:lang w:val="ru-RU"/>
        </w:rPr>
        <w:t xml:space="preserve"> самую</w:t>
      </w:r>
      <w:r w:rsidRPr="00557F6D">
        <w:rPr>
          <w:color w:val="000000" w:themeColor="text1"/>
          <w:lang w:val="ru-RU"/>
        </w:rPr>
        <w:t xml:space="preserve"> последнюю очередь</w:t>
      </w:r>
      <w:r w:rsidR="00142A34" w:rsidRPr="00557F6D">
        <w:rPr>
          <w:color w:val="000000" w:themeColor="text1"/>
          <w:lang w:val="ru-RU"/>
        </w:rPr>
        <w:t>,</w:t>
      </w:r>
      <w:r w:rsidR="008C2E2C" w:rsidRPr="00557F6D">
        <w:rPr>
          <w:color w:val="000000" w:themeColor="text1"/>
          <w:lang w:val="ru-RU"/>
        </w:rPr>
        <w:t xml:space="preserve"> перед сдачей объекта в эксплуатацию</w:t>
      </w:r>
      <w:r w:rsidR="007E16F5" w:rsidRPr="00557F6D">
        <w:rPr>
          <w:color w:val="000000" w:themeColor="text1"/>
          <w:lang w:val="ru-RU"/>
        </w:rPr>
        <w:t>,</w:t>
      </w:r>
      <w:r w:rsidR="00455598" w:rsidRPr="00557F6D">
        <w:rPr>
          <w:color w:val="000000" w:themeColor="text1"/>
          <w:lang w:val="ru-RU"/>
        </w:rPr>
        <w:t xml:space="preserve"> в комплекте с паспортами</w:t>
      </w:r>
      <w:r w:rsidR="008C2E2C" w:rsidRPr="00557F6D">
        <w:rPr>
          <w:color w:val="000000" w:themeColor="text1"/>
          <w:lang w:val="ru-RU"/>
        </w:rPr>
        <w:t xml:space="preserve"> </w:t>
      </w:r>
      <w:r w:rsidRPr="00557F6D">
        <w:rPr>
          <w:color w:val="000000" w:themeColor="text1"/>
          <w:lang w:val="ru-RU"/>
        </w:rPr>
        <w:t>с</w:t>
      </w:r>
      <w:r w:rsidR="00455598" w:rsidRPr="00557F6D">
        <w:rPr>
          <w:color w:val="000000" w:themeColor="text1"/>
          <w:lang w:val="ru-RU"/>
        </w:rPr>
        <w:t xml:space="preserve"> отметкой о </w:t>
      </w:r>
      <w:r w:rsidRPr="00557F6D">
        <w:rPr>
          <w:color w:val="000000" w:themeColor="text1"/>
          <w:lang w:val="ru-RU"/>
        </w:rPr>
        <w:t>свежей поверк</w:t>
      </w:r>
      <w:r w:rsidR="00DA537F" w:rsidRPr="00557F6D">
        <w:rPr>
          <w:color w:val="000000" w:themeColor="text1"/>
          <w:lang w:val="ru-RU"/>
        </w:rPr>
        <w:t>е</w:t>
      </w:r>
      <w:r w:rsidRPr="00557F6D">
        <w:rPr>
          <w:color w:val="000000" w:themeColor="text1"/>
          <w:lang w:val="ru-RU"/>
        </w:rPr>
        <w:t>.</w:t>
      </w:r>
    </w:p>
    <w:p w14:paraId="30082CA0" w14:textId="14AB9F96" w:rsidR="00040BA8" w:rsidRPr="00040BA8" w:rsidRDefault="006E451F" w:rsidP="00B124E3">
      <w:pPr>
        <w:pStyle w:val="a0"/>
        <w:spacing w:line="240" w:lineRule="auto"/>
        <w:ind w:left="312" w:hanging="142"/>
        <w:rPr>
          <w:color w:val="00B050"/>
          <w:lang w:val="ru-RU"/>
        </w:rPr>
      </w:pPr>
      <w:r w:rsidRPr="00557F6D">
        <w:rPr>
          <w:color w:val="000000" w:themeColor="text1"/>
          <w:lang w:val="ru-RU"/>
        </w:rPr>
        <w:t>Произвести в</w:t>
      </w:r>
      <w:r w:rsidR="00295C53" w:rsidRPr="00557F6D">
        <w:rPr>
          <w:color w:val="000000" w:themeColor="text1"/>
          <w:lang w:val="ru-RU"/>
        </w:rPr>
        <w:t>ывешивание эксплуатационных схем</w:t>
      </w:r>
      <w:r w:rsidR="00076F5C" w:rsidRPr="00557F6D">
        <w:rPr>
          <w:color w:val="000000" w:themeColor="text1"/>
          <w:lang w:val="ru-RU"/>
        </w:rPr>
        <w:t xml:space="preserve"> (схемы должны быть наглядными и точно соответствовать фактическому состоянию объекта) </w:t>
      </w:r>
      <w:r w:rsidRPr="00557F6D">
        <w:rPr>
          <w:color w:val="000000" w:themeColor="text1"/>
          <w:lang w:val="ru-RU"/>
        </w:rPr>
        <w:t>и</w:t>
      </w:r>
      <w:r w:rsidR="00295C53" w:rsidRPr="00557F6D">
        <w:rPr>
          <w:color w:val="000000" w:themeColor="text1"/>
          <w:lang w:val="ru-RU"/>
        </w:rPr>
        <w:t xml:space="preserve"> маркировк</w:t>
      </w:r>
      <w:r w:rsidRPr="00557F6D">
        <w:rPr>
          <w:color w:val="000000" w:themeColor="text1"/>
          <w:lang w:val="ru-RU"/>
        </w:rPr>
        <w:t>у</w:t>
      </w:r>
      <w:r w:rsidR="00295C53" w:rsidRPr="00557F6D">
        <w:rPr>
          <w:color w:val="000000" w:themeColor="text1"/>
          <w:lang w:val="ru-RU"/>
        </w:rPr>
        <w:t xml:space="preserve"> оборудования</w:t>
      </w:r>
      <w:r w:rsidR="00040BA8" w:rsidRPr="00557F6D">
        <w:rPr>
          <w:rFonts w:eastAsia="Times New Roman" w:cs="Arial"/>
          <w:color w:val="000000" w:themeColor="text1"/>
          <w:sz w:val="24"/>
          <w:szCs w:val="24"/>
          <w:lang w:val="ru-RU" w:eastAsia="ru-RU"/>
        </w:rPr>
        <w:t xml:space="preserve"> (</w:t>
      </w:r>
      <w:r w:rsidR="00040BA8" w:rsidRPr="00557F6D">
        <w:rPr>
          <w:color w:val="000000" w:themeColor="text1"/>
          <w:lang w:val="ru-RU"/>
        </w:rPr>
        <w:t>каждая единица оборудования, арматуры и трубопроводов должна иметь четкую и легко читаемую идентификацию).</w:t>
      </w:r>
    </w:p>
    <w:p w14:paraId="1027633B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Силовой монтаж внутри ИТП от вводных клемм/аппаратов щита ИТП до всех технологических потребителей, включая кабели, лотки, маркировку, заземление и уравнивание потенциалов. Питающий кабель до вводного устройства ИТП - смежный ЭОМ, если иное не установлено тендерной документацией.</w:t>
      </w:r>
    </w:p>
    <w:p w14:paraId="521692B1" w14:textId="3A40E98A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Монтаж УУТЭ1, измерительных участков, датчиков, шкафов, линий связи и каналообразующего оборудования по согласованной РД.</w:t>
      </w:r>
    </w:p>
    <w:p w14:paraId="72930277" w14:textId="2E10AF74" w:rsidR="00EC39DC" w:rsidRPr="00F157DC" w:rsidRDefault="00326AE1" w:rsidP="00EC39DC">
      <w:pPr>
        <w:pStyle w:val="a0"/>
        <w:ind w:left="312" w:hanging="142"/>
        <w:rPr>
          <w:color w:val="00B050"/>
          <w:lang w:val="ru-RU"/>
        </w:rPr>
      </w:pPr>
      <w:r w:rsidRPr="00CD3736">
        <w:rPr>
          <w:lang w:val="ru-RU"/>
        </w:rPr>
        <w:t>Гидравлические испытания, промывка, заполнение, удаление воздуха, проверка герметичности, настройка регуляторов, балансировка и наладка насосного оборудования</w:t>
      </w:r>
      <w:r w:rsidR="00EC39DC" w:rsidRPr="00557F6D">
        <w:rPr>
          <w:color w:val="000000" w:themeColor="text1"/>
          <w:lang w:val="ru-RU"/>
        </w:rPr>
        <w:t xml:space="preserve">, передача настроечных карт. </w:t>
      </w:r>
    </w:p>
    <w:p w14:paraId="47067C59" w14:textId="62D7FE99" w:rsidR="004756CF" w:rsidRPr="00EC39DC" w:rsidRDefault="00326AE1">
      <w:pPr>
        <w:pStyle w:val="a0"/>
        <w:ind w:left="312" w:hanging="142"/>
        <w:rPr>
          <w:lang w:val="ru-RU"/>
        </w:rPr>
      </w:pPr>
      <w:r w:rsidRPr="00EC39DC">
        <w:rPr>
          <w:lang w:val="ru-RU"/>
        </w:rPr>
        <w:t>Теплоизоляцию выполнять после положительных результатов испытаний.</w:t>
      </w:r>
    </w:p>
    <w:p w14:paraId="5EDD3952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Проверка автоматического регулирования отопления по температуре наружного воздуха, поддержания температуры ГВС, защиты от недопустимого давления/температуры, автоматического ввода резервного насоса, поддержания статического давления и предусмотренных аварийных режимов.</w:t>
      </w:r>
    </w:p>
    <w:p w14:paraId="67ECFA92" w14:textId="77777777" w:rsidR="004756CF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Настройка передачи данных УУТЭ и выдача сигналов/данных ИТП в систему диспетчеризации в пределах согласованных интерфейсов.</w:t>
      </w:r>
    </w:p>
    <w:p w14:paraId="09558F94" w14:textId="77777777" w:rsidR="004756CF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Комплексное опробование ИТП совместно со смежными системами и сопровождение получения актов/разрешений на испытания, ПНР и допуск в эксплуатацию в части, относящейся к выполненному комплексу.</w:t>
      </w:r>
    </w:p>
    <w:p w14:paraId="6516C252" w14:textId="06F03E49" w:rsidR="003E74F8" w:rsidRDefault="003E74F8">
      <w:pPr>
        <w:pStyle w:val="a0"/>
        <w:ind w:left="312" w:hanging="142"/>
        <w:rPr>
          <w:color w:val="00B050"/>
          <w:lang w:val="ru-RU"/>
        </w:rPr>
      </w:pPr>
      <w:r w:rsidRPr="00B21D00">
        <w:rPr>
          <w:color w:val="000000" w:themeColor="text1"/>
          <w:lang w:val="ru-RU"/>
        </w:rPr>
        <w:t>Обслуживание и эксплуатация ИТП до получения разрешения на ввод в эксплуатацию.</w:t>
      </w:r>
    </w:p>
    <w:p w14:paraId="30F80BE7" w14:textId="77777777" w:rsidR="00101AB4" w:rsidRDefault="00101AB4" w:rsidP="00101AB4">
      <w:pPr>
        <w:pStyle w:val="a0"/>
        <w:numPr>
          <w:ilvl w:val="0"/>
          <w:numId w:val="0"/>
        </w:numPr>
        <w:ind w:left="360" w:hanging="360"/>
        <w:rPr>
          <w:color w:val="00B050"/>
          <w:lang w:val="ru-RU"/>
        </w:rPr>
      </w:pPr>
    </w:p>
    <w:p w14:paraId="4A3621E5" w14:textId="77777777" w:rsidR="00DE362B" w:rsidRPr="003E74F8" w:rsidRDefault="00DE362B" w:rsidP="00DE362B">
      <w:pPr>
        <w:pStyle w:val="a0"/>
        <w:numPr>
          <w:ilvl w:val="0"/>
          <w:numId w:val="0"/>
        </w:numPr>
        <w:ind w:left="312"/>
        <w:rPr>
          <w:color w:val="00B050"/>
          <w:lang w:val="ru-RU"/>
        </w:rPr>
      </w:pPr>
    </w:p>
    <w:p w14:paraId="3271E0C1" w14:textId="77777777" w:rsidR="004756CF" w:rsidRDefault="00326AE1">
      <w:pPr>
        <w:pStyle w:val="1"/>
      </w:pPr>
      <w:r>
        <w:lastRenderedPageBreak/>
        <w:t>4. Технические и комплектностные требования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438"/>
        <w:gridCol w:w="7824"/>
      </w:tblGrid>
      <w:tr w:rsidR="004756CF" w14:paraId="3E1922AC" w14:textId="77777777" w:rsidTr="00036B80">
        <w:trPr>
          <w:cantSplit/>
          <w:tblHeader/>
          <w:jc w:val="center"/>
        </w:trPr>
        <w:tc>
          <w:tcPr>
            <w:tcW w:w="2438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C82A99" w14:textId="77777777" w:rsidR="004756CF" w:rsidRPr="00036B80" w:rsidRDefault="00326AE1">
            <w:pPr>
              <w:jc w:val="center"/>
              <w:rPr>
                <w:color w:val="FFFFFF" w:themeColor="background1"/>
              </w:rPr>
            </w:pPr>
            <w:r w:rsidRPr="00036B80">
              <w:rPr>
                <w:b/>
                <w:color w:val="FFFFFF" w:themeColor="background1"/>
                <w:sz w:val="16"/>
              </w:rPr>
              <w:t>Позиция</w:t>
            </w:r>
          </w:p>
        </w:tc>
        <w:tc>
          <w:tcPr>
            <w:tcW w:w="782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170B4A" w14:textId="77777777" w:rsidR="004756CF" w:rsidRPr="00036B80" w:rsidRDefault="00326AE1">
            <w:pPr>
              <w:jc w:val="center"/>
              <w:rPr>
                <w:color w:val="FFFFFF" w:themeColor="background1"/>
              </w:rPr>
            </w:pPr>
            <w:r w:rsidRPr="00036B80">
              <w:rPr>
                <w:b/>
                <w:color w:val="FFFFFF" w:themeColor="background1"/>
                <w:sz w:val="16"/>
              </w:rPr>
              <w:t>Требование</w:t>
            </w:r>
          </w:p>
        </w:tc>
      </w:tr>
      <w:tr w:rsidR="004756CF" w:rsidRPr="00A00F41" w14:paraId="7A68E5FB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540603" w14:textId="77777777" w:rsidR="004756CF" w:rsidRDefault="00326AE1">
            <w:pPr>
              <w:spacing w:after="0"/>
            </w:pPr>
            <w:r>
              <w:rPr>
                <w:sz w:val="16"/>
              </w:rPr>
              <w:t>Блочное исполнение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777FA6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Заводская готовность блоков максимальной степени. До изготовления согласовать компоновку, габариты, точки подключения, массу, сервисные зоны и монтажные разъемы.</w:t>
            </w:r>
          </w:p>
        </w:tc>
      </w:tr>
      <w:tr w:rsidR="004756CF" w:rsidRPr="00A00F41" w14:paraId="2DAA6D40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4BD6DB" w14:textId="77777777" w:rsidR="004756CF" w:rsidRDefault="00326AE1">
            <w:pPr>
              <w:spacing w:after="0"/>
            </w:pPr>
            <w:r>
              <w:rPr>
                <w:sz w:val="16"/>
              </w:rPr>
              <w:t>Рабочее давление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7E4F05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Подбор оборудования/арматуры выполнить по ИТП.ТМ и ТУ. Для оборудования ИТП учитывать рабочее давление до 16 кгс/см²; арматуру на вводе проверять с учетом требования ТУ о последующей эксплуатации при 25 кгс/см².</w:t>
            </w:r>
          </w:p>
        </w:tc>
      </w:tr>
      <w:tr w:rsidR="004756CF" w14:paraId="6F884315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E2E0271" w14:textId="77777777" w:rsidR="004756CF" w:rsidRDefault="00326AE1">
            <w:pPr>
              <w:spacing w:after="0"/>
            </w:pPr>
            <w:r>
              <w:rPr>
                <w:sz w:val="16"/>
              </w:rPr>
              <w:t>Материалы труб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20B338" w14:textId="77777777" w:rsidR="004756CF" w:rsidRDefault="00326AE1">
            <w:pPr>
              <w:spacing w:after="0"/>
            </w:pPr>
            <w:r w:rsidRPr="00CD3736">
              <w:rPr>
                <w:sz w:val="16"/>
                <w:lang w:val="ru-RU"/>
              </w:rPr>
              <w:t xml:space="preserve">По ИТП.ТМ: стальные трубопроводы тепловой части; ГВС/ХВС в ИТП - коррозионностойкая сталь. </w:t>
            </w:r>
            <w:r>
              <w:rPr>
                <w:sz w:val="16"/>
              </w:rPr>
              <w:t>Материал и толщина стенки - по расчету, РД и спецификации.</w:t>
            </w:r>
          </w:p>
        </w:tc>
      </w:tr>
      <w:tr w:rsidR="004756CF" w:rsidRPr="00A00F41" w14:paraId="574D4795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982715E" w14:textId="77777777" w:rsidR="004756CF" w:rsidRDefault="00326AE1">
            <w:pPr>
              <w:spacing w:after="0"/>
            </w:pPr>
            <w:r>
              <w:rPr>
                <w:sz w:val="16"/>
              </w:rPr>
              <w:t>Теплоизоляция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43FCFC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Минераловатные цилиндры НГ толщиной 30 мм либо согласованная эквивалентная система по ИТП.ТМ. Изоляция только после испытаний.</w:t>
            </w:r>
          </w:p>
        </w:tc>
      </w:tr>
      <w:tr w:rsidR="004756CF" w:rsidRPr="00A00F41" w14:paraId="214C7808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BFF8AB" w14:textId="77777777" w:rsidR="004756CF" w:rsidRDefault="00326AE1">
            <w:pPr>
              <w:spacing w:after="0"/>
            </w:pPr>
            <w:r>
              <w:rPr>
                <w:sz w:val="16"/>
              </w:rPr>
              <w:t>Автоматика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B39448" w14:textId="3E03964C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Локальные контроллеры, датчики, приводы, шкафы и алгоритмы, необходимые для автоматической работы ИТП, являются частью комплектной поставки независимо от наличия отдельного раздела АТ</w:t>
            </w:r>
            <w:r w:rsidR="00B41AF5">
              <w:rPr>
                <w:sz w:val="16"/>
                <w:lang w:val="ru-RU"/>
              </w:rPr>
              <w:t>М</w:t>
            </w:r>
            <w:r w:rsidRPr="00CD3736">
              <w:rPr>
                <w:sz w:val="16"/>
                <w:lang w:val="ru-RU"/>
              </w:rPr>
              <w:t>.</w:t>
            </w:r>
          </w:p>
        </w:tc>
      </w:tr>
      <w:tr w:rsidR="004756CF" w:rsidRPr="00A00F41" w14:paraId="1AE286FA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A597A3" w14:textId="77777777" w:rsidR="004756CF" w:rsidRDefault="00326AE1">
            <w:pPr>
              <w:spacing w:after="0"/>
            </w:pPr>
            <w:r>
              <w:rPr>
                <w:sz w:val="16"/>
              </w:rPr>
              <w:t>Диспетчеризация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4B6FBB1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Предусмотреть выдачу информации на диспетчерский пункт теплоснабжающей и/или эксплуатирующей ИТП организации в соответствии с ТУ; границу с общей АСУД здания отразить в проекте интерфейсов.</w:t>
            </w:r>
          </w:p>
        </w:tc>
      </w:tr>
      <w:tr w:rsidR="004756CF" w:rsidRPr="00A00F41" w14:paraId="1F9C0134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60D7D8" w14:textId="77777777" w:rsidR="004756CF" w:rsidRDefault="00326AE1">
            <w:pPr>
              <w:spacing w:after="0"/>
            </w:pPr>
            <w:r>
              <w:rPr>
                <w:sz w:val="16"/>
              </w:rPr>
              <w:t>Ремонтопригодность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456E0F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Обеспечить доступ к теплообменникам, фильтрам, насосам, КИП, приводам и разборным соединениям; возможность демонтажа обслуживаемых элементов без необоснованной разборки смежного оборудования.</w:t>
            </w:r>
          </w:p>
        </w:tc>
      </w:tr>
      <w:tr w:rsidR="004756CF" w:rsidRPr="00A00F41" w14:paraId="061E71EE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EE6F3DE" w14:textId="77777777" w:rsidR="004756CF" w:rsidRDefault="00326AE1">
            <w:pPr>
              <w:spacing w:after="0"/>
            </w:pPr>
            <w:r>
              <w:rPr>
                <w:sz w:val="16"/>
              </w:rPr>
              <w:t>Маркировка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266C88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Маркировка оборудования, трубопроводов, направлений потока, арматуры, кабелей, шкафов и датчиков по проекту и эксплуатационной документации.</w:t>
            </w:r>
          </w:p>
        </w:tc>
      </w:tr>
    </w:tbl>
    <w:p w14:paraId="590566BD" w14:textId="77777777" w:rsidR="004756CF" w:rsidRDefault="00326AE1">
      <w:pPr>
        <w:pStyle w:val="1"/>
      </w:pPr>
      <w:r>
        <w:t>5. Контрольные точки и приемка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304"/>
        <w:gridCol w:w="8957"/>
      </w:tblGrid>
      <w:tr w:rsidR="004756CF" w14:paraId="79F246EE" w14:textId="77777777" w:rsidTr="00036B80">
        <w:trPr>
          <w:cantSplit/>
          <w:tblHeader/>
          <w:jc w:val="center"/>
        </w:trPr>
        <w:tc>
          <w:tcPr>
            <w:tcW w:w="130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F43521A" w14:textId="77777777" w:rsidR="004756CF" w:rsidRPr="00036B80" w:rsidRDefault="00326AE1">
            <w:pPr>
              <w:jc w:val="center"/>
              <w:rPr>
                <w:color w:val="FFFFFF" w:themeColor="background1"/>
              </w:rPr>
            </w:pPr>
            <w:r w:rsidRPr="00036B80">
              <w:rPr>
                <w:b/>
                <w:color w:val="FFFFFF" w:themeColor="background1"/>
                <w:sz w:val="16"/>
              </w:rPr>
              <w:t>Контрольная точка</w:t>
            </w:r>
          </w:p>
        </w:tc>
        <w:tc>
          <w:tcPr>
            <w:tcW w:w="895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B18970" w14:textId="1B985D23" w:rsidR="004756CF" w:rsidRPr="00036B80" w:rsidRDefault="00326AE1">
            <w:pPr>
              <w:jc w:val="center"/>
              <w:rPr>
                <w:color w:val="FFFFFF" w:themeColor="background1"/>
                <w:lang w:val="ru-RU"/>
              </w:rPr>
            </w:pPr>
            <w:r w:rsidRPr="00036B80">
              <w:rPr>
                <w:b/>
                <w:color w:val="FFFFFF" w:themeColor="background1"/>
                <w:sz w:val="16"/>
              </w:rPr>
              <w:t xml:space="preserve">Условие </w:t>
            </w:r>
            <w:r w:rsidR="003001A7" w:rsidRPr="00036B80">
              <w:rPr>
                <w:b/>
                <w:color w:val="FFFFFF" w:themeColor="background1"/>
                <w:sz w:val="16"/>
                <w:lang w:val="ru-RU"/>
              </w:rPr>
              <w:t>выполнения</w:t>
            </w:r>
          </w:p>
        </w:tc>
      </w:tr>
      <w:tr w:rsidR="004756CF" w:rsidRPr="00A00F41" w14:paraId="266650E8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5E980FF8" w14:textId="31196A0B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1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AA99283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Согласование исходных данных, перечня коллизий и матрицы границ.</w:t>
            </w:r>
          </w:p>
        </w:tc>
      </w:tr>
      <w:tr w:rsidR="004756CF" w:rsidRPr="00A00F41" w14:paraId="481E289C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3E3A994A" w14:textId="6783DDF7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2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1790E2" w14:textId="49B43670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Согласование ИТП.УУТЭ1</w:t>
            </w:r>
            <w:r w:rsidR="005933B0">
              <w:rPr>
                <w:sz w:val="16"/>
                <w:lang w:val="ru-RU"/>
              </w:rPr>
              <w:t xml:space="preserve">, </w:t>
            </w:r>
            <w:r w:rsidRPr="00CD3736">
              <w:rPr>
                <w:sz w:val="16"/>
                <w:lang w:val="ru-RU"/>
              </w:rPr>
              <w:t>ИТП.ЭОМ</w:t>
            </w:r>
            <w:r w:rsidR="007D7BEE">
              <w:rPr>
                <w:sz w:val="16"/>
                <w:lang w:val="ru-RU"/>
              </w:rPr>
              <w:t xml:space="preserve"> и</w:t>
            </w:r>
            <w:r w:rsidR="005933B0">
              <w:rPr>
                <w:sz w:val="16"/>
                <w:lang w:val="ru-RU"/>
              </w:rPr>
              <w:t xml:space="preserve"> </w:t>
            </w:r>
            <w:r w:rsidR="005933B0" w:rsidRPr="00B21D00">
              <w:rPr>
                <w:color w:val="000000" w:themeColor="text1"/>
                <w:sz w:val="16"/>
                <w:lang w:val="ru-RU"/>
              </w:rPr>
              <w:t>ИТП.АТМ</w:t>
            </w:r>
            <w:r w:rsidRPr="00B21D00">
              <w:rPr>
                <w:color w:val="000000" w:themeColor="text1"/>
                <w:sz w:val="16"/>
                <w:lang w:val="ru-RU"/>
              </w:rPr>
              <w:t xml:space="preserve"> </w:t>
            </w:r>
            <w:r w:rsidRPr="00CD3736">
              <w:rPr>
                <w:sz w:val="16"/>
                <w:lang w:val="ru-RU"/>
              </w:rPr>
              <w:t>до закупки приборов учета и изготовления шкафов.</w:t>
            </w:r>
          </w:p>
        </w:tc>
      </w:tr>
      <w:tr w:rsidR="004756CF" w:rsidRPr="00A00F41" w14:paraId="2A9343B7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808C1D6" w14:textId="6B710AA6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3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010E6E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Согласование заводской компоновки, оборудования и всех предлагаемых аналогов до запуска производства блочных узлов.</w:t>
            </w:r>
          </w:p>
        </w:tc>
      </w:tr>
      <w:tr w:rsidR="004756CF" w:rsidRPr="00A00F41" w14:paraId="68C1E246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6E998E55" w14:textId="5DC40148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4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3F63E54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 xml:space="preserve">Входной контроль оборудования: паспорта, сертификаты/декларации, поверка средств измерений, соответствие </w:t>
            </w:r>
            <w:r>
              <w:rPr>
                <w:sz w:val="16"/>
              </w:rPr>
              <w:t>PN</w:t>
            </w:r>
            <w:r w:rsidRPr="00CD3736">
              <w:rPr>
                <w:sz w:val="16"/>
                <w:lang w:val="ru-RU"/>
              </w:rPr>
              <w:t>/температуре и спецификации.</w:t>
            </w:r>
          </w:p>
        </w:tc>
      </w:tr>
      <w:tr w:rsidR="004756CF" w:rsidRPr="00A00F41" w14:paraId="478B2D1C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71127563" w14:textId="0A298AF5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5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C2E4E9F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Гидравлические испытания и промывка до теплоизоляции и закрытия доступов.</w:t>
            </w:r>
          </w:p>
        </w:tc>
      </w:tr>
      <w:tr w:rsidR="004756CF" w:rsidRPr="00A00F41" w14:paraId="180E97D5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414E750C" w14:textId="6B06969B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6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ED1A15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Индивидуальные испытания ЭОМ, насосов, приводов, защит, локальной автоматики и УУТЭ.</w:t>
            </w:r>
          </w:p>
        </w:tc>
      </w:tr>
      <w:tr w:rsidR="004756CF" w:rsidRPr="00A00F41" w14:paraId="43EA04A7" w14:textId="77777777" w:rsidTr="003001A7">
        <w:trPr>
          <w:cantSplit/>
          <w:jc w:val="center"/>
        </w:trPr>
        <w:tc>
          <w:tcPr>
            <w:tcW w:w="1304" w:type="dxa"/>
            <w:tcMar>
              <w:top w:w="55" w:type="dxa"/>
              <w:left w:w="65" w:type="dxa"/>
              <w:bottom w:w="55" w:type="dxa"/>
              <w:right w:w="65" w:type="dxa"/>
            </w:tcMar>
            <w:vAlign w:val="center"/>
          </w:tcPr>
          <w:p w14:paraId="02E39821" w14:textId="25A458CA" w:rsidR="004756CF" w:rsidRPr="003001A7" w:rsidRDefault="003001A7" w:rsidP="003001A7">
            <w:pPr>
              <w:spacing w:after="0"/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7</w:t>
            </w:r>
          </w:p>
        </w:tc>
        <w:tc>
          <w:tcPr>
            <w:tcW w:w="895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4FE3FB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Комплексное опробование ИТП, связь с УУТЭ/диспетчеризацией, настройка режимов и передача полного комплекта ИД.</w:t>
            </w:r>
          </w:p>
        </w:tc>
      </w:tr>
    </w:tbl>
    <w:p w14:paraId="03C15DCD" w14:textId="77777777" w:rsidR="004756CF" w:rsidRDefault="00326AE1">
      <w:pPr>
        <w:pStyle w:val="1"/>
      </w:pPr>
      <w:r>
        <w:t>6. Исполнительная и эксплуатационная документация</w:t>
      </w:r>
    </w:p>
    <w:p w14:paraId="2C3840DD" w14:textId="5726E7DC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Комплекты согласованной РД ИТП.УУТЭ</w:t>
      </w:r>
      <w:r w:rsidR="000F02FF">
        <w:rPr>
          <w:lang w:val="ru-RU"/>
        </w:rPr>
        <w:t>1</w:t>
      </w:r>
      <w:r w:rsidRPr="00CD3736">
        <w:rPr>
          <w:lang w:val="ru-RU"/>
        </w:rPr>
        <w:t>, ИТП.ЭОМ</w:t>
      </w:r>
      <w:r w:rsidR="007F692B">
        <w:rPr>
          <w:lang w:val="ru-RU"/>
        </w:rPr>
        <w:t xml:space="preserve">, </w:t>
      </w:r>
      <w:r w:rsidR="007F692B" w:rsidRPr="000F02FF">
        <w:rPr>
          <w:color w:val="000000" w:themeColor="text1"/>
          <w:lang w:val="ru-RU"/>
        </w:rPr>
        <w:t>ИТП.АТМ</w:t>
      </w:r>
      <w:r w:rsidRPr="000F02FF">
        <w:rPr>
          <w:color w:val="000000" w:themeColor="text1"/>
          <w:lang w:val="ru-RU"/>
        </w:rPr>
        <w:t xml:space="preserve"> </w:t>
      </w:r>
      <w:r w:rsidRPr="00CD3736">
        <w:rPr>
          <w:lang w:val="ru-RU"/>
        </w:rPr>
        <w:t xml:space="preserve">в </w:t>
      </w:r>
      <w:r>
        <w:t>PDF</w:t>
      </w:r>
      <w:r w:rsidRPr="00CD3736">
        <w:rPr>
          <w:lang w:val="ru-RU"/>
        </w:rPr>
        <w:t xml:space="preserve"> и редактируемом формате, а также актуализированные исполнительные </w:t>
      </w:r>
      <w:r w:rsidR="004D4D6D" w:rsidRPr="00CD3736">
        <w:rPr>
          <w:lang w:val="ru-RU"/>
        </w:rPr>
        <w:t>схемы</w:t>
      </w:r>
      <w:r w:rsidR="004D4D6D">
        <w:rPr>
          <w:lang w:val="ru-RU"/>
        </w:rPr>
        <w:t>.</w:t>
      </w:r>
    </w:p>
    <w:p w14:paraId="051D2B64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Акты входного контроля, скрытых работ, испытаний, промывки, опрессовки, электрических измерений, настройки защит, ПНР и комплексного опробования.</w:t>
      </w:r>
    </w:p>
    <w:p w14:paraId="4B164B48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Паспорта оборудования, сертификаты/декларации, заводские протоколы, свидетельства/данные поверки средств измерений, инструкции и гарантийные документы.</w:t>
      </w:r>
    </w:p>
    <w:p w14:paraId="3152EC96" w14:textId="5CC434BC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Таблицы уста</w:t>
      </w:r>
      <w:r w:rsidR="00AB6957">
        <w:rPr>
          <w:lang w:val="ru-RU"/>
        </w:rPr>
        <w:t>но</w:t>
      </w:r>
      <w:r w:rsidRPr="00CD3736">
        <w:rPr>
          <w:lang w:val="ru-RU"/>
        </w:rPr>
        <w:t>вок, карта программирования, резервные копии программ/настроек контроллеров и тепловычислителей, перечень сигналов и интерфейсов.</w:t>
      </w:r>
    </w:p>
    <w:p w14:paraId="554B11C1" w14:textId="27B7F1C8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 xml:space="preserve">Акты согласования и ввода УУТЭ, документы теплоснабжающей/теплосетевой организации и иные документы, необходимые для допуска в эксплуатацию </w:t>
      </w:r>
      <w:r w:rsidR="00AB6957">
        <w:rPr>
          <w:lang w:val="ru-RU"/>
        </w:rPr>
        <w:t>установки</w:t>
      </w:r>
      <w:r w:rsidRPr="00CD3736">
        <w:rPr>
          <w:lang w:val="ru-RU"/>
        </w:rPr>
        <w:t>.</w:t>
      </w:r>
    </w:p>
    <w:p w14:paraId="3BF4FC18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Перечень и акт передачи резервных теплообменников ГВС, ЗИП и специального инструмента, предусмотренного поставкой.</w:t>
      </w:r>
    </w:p>
    <w:p w14:paraId="4077FC89" w14:textId="77777777" w:rsidR="004756CF" w:rsidRPr="00CD3736" w:rsidRDefault="00326AE1">
      <w:pPr>
        <w:pStyle w:val="1"/>
        <w:rPr>
          <w:lang w:val="ru-RU"/>
        </w:rPr>
      </w:pPr>
      <w:r w:rsidRPr="00CD3736">
        <w:rPr>
          <w:lang w:val="ru-RU"/>
        </w:rPr>
        <w:t>7. Тендерные требования</w:t>
      </w:r>
    </w:p>
    <w:p w14:paraId="561FE91D" w14:textId="77777777" w:rsidR="004756CF" w:rsidRDefault="00326AE1">
      <w:pPr>
        <w:rPr>
          <w:lang w:val="ru-RU"/>
        </w:rPr>
      </w:pPr>
      <w:r w:rsidRPr="00CD3736">
        <w:rPr>
          <w:lang w:val="ru-RU"/>
        </w:rPr>
        <w:t>7.1. Коммерческое предложение должно быть сформировано на полный законченный комплекс. Отсутствие отдельной позиции во ВОР/спецификации не является основанием для исключения технологически необходимого элемента, если без него ИТП не может быть смонтирован, испытан, согласован и введен в эксплуатацию.</w:t>
      </w:r>
    </w:p>
    <w:p w14:paraId="2ABAF018" w14:textId="77777777" w:rsidR="0089308A" w:rsidRDefault="0089308A">
      <w:pPr>
        <w:rPr>
          <w:lang w:val="ru-RU"/>
        </w:rPr>
      </w:pPr>
    </w:p>
    <w:p w14:paraId="00DE7B0C" w14:textId="77777777" w:rsidR="0089308A" w:rsidRDefault="0089308A">
      <w:pPr>
        <w:rPr>
          <w:lang w:val="ru-RU"/>
        </w:rPr>
      </w:pPr>
    </w:p>
    <w:p w14:paraId="56F67AFD" w14:textId="648E02CA" w:rsidR="00DE362B" w:rsidRPr="00CD3736" w:rsidRDefault="00DE362B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438"/>
        <w:gridCol w:w="7824"/>
      </w:tblGrid>
      <w:tr w:rsidR="004756CF" w14:paraId="581FF37B" w14:textId="77777777" w:rsidTr="00036B80">
        <w:trPr>
          <w:cantSplit/>
          <w:tblHeader/>
          <w:jc w:val="center"/>
        </w:trPr>
        <w:tc>
          <w:tcPr>
            <w:tcW w:w="2438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3ED31B" w14:textId="165F7434" w:rsidR="004756CF" w:rsidRPr="00036B80" w:rsidRDefault="00902287">
            <w:pPr>
              <w:jc w:val="center"/>
              <w:rPr>
                <w:color w:val="FFFFFF" w:themeColor="background1"/>
                <w:lang w:val="ru-RU"/>
              </w:rPr>
            </w:pPr>
            <w:r w:rsidRPr="00036B80">
              <w:rPr>
                <w:b/>
                <w:color w:val="FFFFFF" w:themeColor="background1"/>
                <w:sz w:val="16"/>
                <w:lang w:val="ru-RU"/>
              </w:rPr>
              <w:lastRenderedPageBreak/>
              <w:t>Тендерная позиция</w:t>
            </w:r>
          </w:p>
        </w:tc>
        <w:tc>
          <w:tcPr>
            <w:tcW w:w="782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3576EC" w14:textId="77777777" w:rsidR="004756CF" w:rsidRPr="00036B80" w:rsidRDefault="00326AE1">
            <w:pPr>
              <w:jc w:val="center"/>
              <w:rPr>
                <w:color w:val="FFFFFF" w:themeColor="background1"/>
              </w:rPr>
            </w:pPr>
            <w:r w:rsidRPr="00036B80">
              <w:rPr>
                <w:b/>
                <w:color w:val="FFFFFF" w:themeColor="background1"/>
                <w:sz w:val="16"/>
              </w:rPr>
              <w:t>Требование</w:t>
            </w:r>
          </w:p>
        </w:tc>
      </w:tr>
      <w:tr w:rsidR="004756CF" w:rsidRPr="00C52C7C" w14:paraId="72A16B82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CC94EB" w14:textId="77777777" w:rsidR="004756CF" w:rsidRDefault="00326AE1">
            <w:pPr>
              <w:spacing w:after="0"/>
            </w:pPr>
            <w:r>
              <w:rPr>
                <w:sz w:val="16"/>
              </w:rPr>
              <w:t>Цена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F79E70B" w14:textId="7EF58C87" w:rsidR="004756CF" w:rsidRPr="00823D42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Разбивка: проектирование УУТЭ1/ЭОМ</w:t>
            </w:r>
            <w:r w:rsidR="00823D42">
              <w:rPr>
                <w:sz w:val="16"/>
                <w:lang w:val="ru-RU"/>
              </w:rPr>
              <w:t>/</w:t>
            </w:r>
            <w:r w:rsidR="00823D42" w:rsidRPr="00C52C7C">
              <w:rPr>
                <w:color w:val="000000" w:themeColor="text1"/>
                <w:sz w:val="16"/>
                <w:lang w:val="ru-RU"/>
              </w:rPr>
              <w:t>АТМ</w:t>
            </w:r>
            <w:r w:rsidRPr="00CD3736">
              <w:rPr>
                <w:sz w:val="16"/>
                <w:lang w:val="ru-RU"/>
              </w:rPr>
              <w:t>; оборудование и материалы; доставка/такелаж; монтаж ТМ; монтаж ЭОМ; УУТЭ</w:t>
            </w:r>
            <w:r w:rsidR="006E08FE">
              <w:rPr>
                <w:sz w:val="16"/>
                <w:lang w:val="ru-RU"/>
              </w:rPr>
              <w:t xml:space="preserve">, </w:t>
            </w:r>
            <w:r w:rsidR="006E08FE" w:rsidRPr="00C52C7C">
              <w:rPr>
                <w:color w:val="000000" w:themeColor="text1"/>
                <w:sz w:val="16"/>
                <w:lang w:val="ru-RU"/>
              </w:rPr>
              <w:t>АТМ</w:t>
            </w:r>
            <w:r w:rsidRPr="00CD3736">
              <w:rPr>
                <w:sz w:val="16"/>
                <w:lang w:val="ru-RU"/>
              </w:rPr>
              <w:t xml:space="preserve">; ПНР; согласования/сдача. </w:t>
            </w:r>
            <w:r w:rsidRPr="00823D42">
              <w:rPr>
                <w:sz w:val="16"/>
                <w:lang w:val="ru-RU"/>
              </w:rPr>
              <w:t>Указать НДС.</w:t>
            </w:r>
          </w:p>
        </w:tc>
      </w:tr>
      <w:tr w:rsidR="004756CF" w:rsidRPr="00A00F41" w14:paraId="62DF3379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5A64440" w14:textId="77777777" w:rsidR="004756CF" w:rsidRDefault="00326AE1">
            <w:pPr>
              <w:spacing w:after="0"/>
            </w:pPr>
            <w:r>
              <w:rPr>
                <w:sz w:val="16"/>
              </w:rPr>
              <w:t>График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9525FD" w14:textId="129AD68D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 xml:space="preserve">Отдельно: проектирование и согласование -&gt; заказ </w:t>
            </w:r>
            <w:r w:rsidR="00902287">
              <w:rPr>
                <w:sz w:val="16"/>
                <w:lang w:val="ru-RU"/>
              </w:rPr>
              <w:t>длинных позиций</w:t>
            </w:r>
            <w:r w:rsidRPr="00CD3736">
              <w:rPr>
                <w:sz w:val="16"/>
                <w:lang w:val="ru-RU"/>
              </w:rPr>
              <w:t xml:space="preserve"> -&gt; производство блоков -&gt; доставка -&gt; монтаж -&gt; испытания -&gt; ПНР -&gt; допуск.</w:t>
            </w:r>
          </w:p>
        </w:tc>
      </w:tr>
      <w:tr w:rsidR="004756CF" w14:paraId="67EDEFE7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7C69D9F" w14:textId="77777777" w:rsidR="004756CF" w:rsidRDefault="00326AE1">
            <w:pPr>
              <w:spacing w:after="0"/>
            </w:pPr>
            <w:r>
              <w:rPr>
                <w:sz w:val="16"/>
              </w:rPr>
              <w:t>Оборудование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99AF7C" w14:textId="542ABA81" w:rsidR="004756CF" w:rsidRPr="00923D7C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 xml:space="preserve">Ведомость основных брендов/моделей и технических характеристик. </w:t>
            </w:r>
            <w:r w:rsidR="00902287">
              <w:rPr>
                <w:sz w:val="16"/>
                <w:lang w:val="ru-RU"/>
              </w:rPr>
              <w:t>Аналоги</w:t>
            </w:r>
            <w:r>
              <w:rPr>
                <w:sz w:val="16"/>
              </w:rPr>
              <w:t xml:space="preserve"> </w:t>
            </w:r>
            <w:r w:rsidR="00902287">
              <w:rPr>
                <w:sz w:val="16"/>
                <w:lang w:val="ru-RU"/>
              </w:rPr>
              <w:t>обозначить</w:t>
            </w:r>
            <w:r>
              <w:rPr>
                <w:sz w:val="16"/>
              </w:rPr>
              <w:t xml:space="preserve"> отдельно</w:t>
            </w:r>
            <w:r w:rsidR="00923D7C">
              <w:rPr>
                <w:sz w:val="16"/>
                <w:lang w:val="ru-RU"/>
              </w:rPr>
              <w:t>.</w:t>
            </w:r>
          </w:p>
        </w:tc>
      </w:tr>
      <w:tr w:rsidR="004756CF" w14:paraId="69DA6C5E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19522D" w14:textId="77777777" w:rsidR="004756CF" w:rsidRDefault="00326AE1">
            <w:pPr>
              <w:spacing w:after="0"/>
            </w:pPr>
            <w:r>
              <w:rPr>
                <w:sz w:val="16"/>
              </w:rPr>
              <w:t>Отклонения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725959" w14:textId="77777777" w:rsidR="004756CF" w:rsidRDefault="00326AE1">
            <w:pPr>
              <w:spacing w:after="0"/>
            </w:pPr>
            <w:r w:rsidRPr="00CD3736">
              <w:rPr>
                <w:sz w:val="16"/>
                <w:lang w:val="ru-RU"/>
              </w:rPr>
              <w:t xml:space="preserve">Отдельное приложение: документ/пункт -&gt; предлагаемое отклонение -&gt; техническое обоснование -&gt; влияние на цену -&gt; влияние на срок. </w:t>
            </w:r>
            <w:r>
              <w:rPr>
                <w:sz w:val="16"/>
              </w:rPr>
              <w:t>Отсутствие приложения означает отсутствие исключений.</w:t>
            </w:r>
          </w:p>
        </w:tc>
      </w:tr>
      <w:tr w:rsidR="004756CF" w:rsidRPr="00A00F41" w14:paraId="2F14827F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B7C4576" w14:textId="77777777" w:rsidR="004756CF" w:rsidRDefault="00326AE1">
            <w:pPr>
              <w:spacing w:after="0"/>
            </w:pPr>
            <w:r>
              <w:rPr>
                <w:sz w:val="16"/>
              </w:rPr>
              <w:t>Опыт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81AE9C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Подтвердить опыт проектирования и сдачи ИТП сопоставимой мощности, УУТЭ и электромонтажных работ.</w:t>
            </w:r>
          </w:p>
        </w:tc>
      </w:tr>
      <w:tr w:rsidR="004756CF" w14:paraId="30FDF6D3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0DF0439" w14:textId="77777777" w:rsidR="004756CF" w:rsidRDefault="00326AE1">
            <w:pPr>
              <w:spacing w:after="0"/>
            </w:pPr>
            <w:r>
              <w:rPr>
                <w:sz w:val="16"/>
              </w:rPr>
              <w:t>Гарантия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B1E07D" w14:textId="28784C54" w:rsidR="004756CF" w:rsidRDefault="00326AE1">
            <w:pPr>
              <w:spacing w:after="0"/>
            </w:pPr>
            <w:r w:rsidRPr="00CD3736">
              <w:rPr>
                <w:sz w:val="16"/>
                <w:lang w:val="ru-RU"/>
              </w:rPr>
              <w:t xml:space="preserve">Указать гарантию на проектные решения, оборудование и монтаж. </w:t>
            </w:r>
            <w:r w:rsidR="00902287">
              <w:rPr>
                <w:sz w:val="16"/>
                <w:lang w:val="ru-RU"/>
              </w:rPr>
              <w:t>Окончательные</w:t>
            </w:r>
            <w:r>
              <w:rPr>
                <w:sz w:val="16"/>
              </w:rPr>
              <w:t xml:space="preserve"> </w:t>
            </w:r>
            <w:r w:rsidR="00902287">
              <w:rPr>
                <w:sz w:val="16"/>
                <w:lang w:val="ru-RU"/>
              </w:rPr>
              <w:t>условия</w:t>
            </w:r>
            <w:r>
              <w:rPr>
                <w:sz w:val="16"/>
              </w:rPr>
              <w:t xml:space="preserve"> - по договору.</w:t>
            </w:r>
          </w:p>
        </w:tc>
      </w:tr>
      <w:tr w:rsidR="004756CF" w:rsidRPr="00A00F41" w14:paraId="1BBF9A1C" w14:textId="77777777">
        <w:trPr>
          <w:cantSplit/>
          <w:jc w:val="center"/>
        </w:trPr>
        <w:tc>
          <w:tcPr>
            <w:tcW w:w="2438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F2C735" w14:textId="77777777" w:rsidR="004756CF" w:rsidRDefault="00326AE1">
            <w:pPr>
              <w:spacing w:after="0"/>
            </w:pPr>
            <w:r>
              <w:rPr>
                <w:sz w:val="16"/>
              </w:rPr>
              <w:t>Неучтенные платежи</w:t>
            </w:r>
          </w:p>
        </w:tc>
        <w:tc>
          <w:tcPr>
            <w:tcW w:w="782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D10BD5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Все исключаемые платежи третьим лицам/ТСО, услуги связи, поверки и иные затраты должны быть прямо перечислены в КП; нераскрытые исключения не принимаются.</w:t>
            </w:r>
          </w:p>
        </w:tc>
      </w:tr>
    </w:tbl>
    <w:p w14:paraId="2087F2B3" w14:textId="77777777" w:rsidR="004756CF" w:rsidRDefault="00326AE1">
      <w:pPr>
        <w:pStyle w:val="1"/>
      </w:pPr>
      <w:r>
        <w:t>8. Границы ответственности со смежными разделами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626"/>
        <w:gridCol w:w="7767"/>
      </w:tblGrid>
      <w:tr w:rsidR="004756CF" w14:paraId="45BD3B0A" w14:textId="77777777" w:rsidTr="00036B80">
        <w:trPr>
          <w:cantSplit/>
          <w:tblHeader/>
          <w:jc w:val="center"/>
        </w:trPr>
        <w:tc>
          <w:tcPr>
            <w:tcW w:w="249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767E4B" w14:textId="77777777" w:rsidR="004756CF" w:rsidRPr="00036B80" w:rsidRDefault="00326AE1">
            <w:pPr>
              <w:jc w:val="center"/>
              <w:rPr>
                <w:color w:val="FFFFFF" w:themeColor="background1"/>
              </w:rPr>
            </w:pPr>
            <w:r w:rsidRPr="00036B80">
              <w:rPr>
                <w:b/>
                <w:color w:val="FFFFFF" w:themeColor="background1"/>
                <w:sz w:val="16"/>
              </w:rPr>
              <w:t>Смежная система</w:t>
            </w:r>
          </w:p>
        </w:tc>
        <w:tc>
          <w:tcPr>
            <w:tcW w:w="776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D7BEBD" w14:textId="5A8E40F7" w:rsidR="004756CF" w:rsidRPr="00036B80" w:rsidRDefault="00C52C7C">
            <w:pPr>
              <w:jc w:val="center"/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  <w:sz w:val="16"/>
                <w:lang w:val="ru-RU"/>
              </w:rPr>
              <w:t>Г</w:t>
            </w:r>
            <w:proofErr w:type="spellStart"/>
            <w:r w:rsidR="00326AE1" w:rsidRPr="00036B80">
              <w:rPr>
                <w:b/>
                <w:color w:val="FFFFFF" w:themeColor="background1"/>
                <w:sz w:val="16"/>
              </w:rPr>
              <w:t>раница</w:t>
            </w:r>
            <w:proofErr w:type="spellEnd"/>
            <w:r w:rsidR="00326AE1" w:rsidRPr="00036B80">
              <w:rPr>
                <w:b/>
                <w:color w:val="FFFFFF" w:themeColor="background1"/>
                <w:sz w:val="16"/>
              </w:rPr>
              <w:t xml:space="preserve"> для тендера</w:t>
            </w:r>
          </w:p>
        </w:tc>
      </w:tr>
      <w:tr w:rsidR="004756CF" w14:paraId="19CEEF38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78EDB6F" w14:textId="77777777" w:rsidR="004756CF" w:rsidRDefault="00326AE1">
            <w:pPr>
              <w:spacing w:after="0"/>
            </w:pPr>
            <w:r>
              <w:rPr>
                <w:sz w:val="16"/>
              </w:rPr>
              <w:t>Наружные тепловые сети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84DAEA" w14:textId="77FFB1B3" w:rsidR="004756CF" w:rsidRDefault="00326AE1">
            <w:pPr>
              <w:spacing w:after="0"/>
            </w:pPr>
            <w:r w:rsidRPr="00CD3736">
              <w:rPr>
                <w:sz w:val="16"/>
                <w:lang w:val="ru-RU"/>
              </w:rPr>
              <w:t xml:space="preserve">До согласованной точки ввода в помещение ИТП - смежный подрядчик; от точки ввода и внутри ИТП - Подрядчик ИТП. </w:t>
            </w:r>
            <w:r w:rsidR="00977D45">
              <w:rPr>
                <w:sz w:val="16"/>
                <w:lang w:val="ru-RU"/>
              </w:rPr>
              <w:t>Точная граница</w:t>
            </w:r>
            <w:r>
              <w:rPr>
                <w:sz w:val="16"/>
              </w:rPr>
              <w:t xml:space="preserve"> по </w:t>
            </w:r>
            <w:r w:rsidR="00977D45">
              <w:rPr>
                <w:sz w:val="16"/>
                <w:lang w:val="ru-RU"/>
              </w:rPr>
              <w:t>актуальной</w:t>
            </w:r>
            <w:r>
              <w:rPr>
                <w:sz w:val="16"/>
              </w:rPr>
              <w:t xml:space="preserve"> РД/ТУ.</w:t>
            </w:r>
          </w:p>
        </w:tc>
      </w:tr>
      <w:tr w:rsidR="004756CF" w:rsidRPr="00A00F41" w14:paraId="4012885B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2BBF144" w14:textId="77777777" w:rsidR="004756CF" w:rsidRDefault="00326AE1">
            <w:pPr>
              <w:spacing w:after="0"/>
            </w:pPr>
            <w:r>
              <w:rPr>
                <w:sz w:val="16"/>
              </w:rPr>
              <w:t>Отопление/ГВС здания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2380D6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ИТП - до ответных фланцев/точек подключения внутренних систем по ИТП.ТМ; дальнейшая разводка - соответствующие подрядчики ОВ/ВК.</w:t>
            </w:r>
          </w:p>
        </w:tc>
      </w:tr>
      <w:tr w:rsidR="004756CF" w:rsidRPr="00A00F41" w14:paraId="03237544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05D337" w14:textId="77777777" w:rsidR="004756CF" w:rsidRDefault="00326AE1">
            <w:pPr>
              <w:spacing w:after="0"/>
            </w:pPr>
            <w:r>
              <w:rPr>
                <w:sz w:val="16"/>
              </w:rPr>
              <w:t>ВК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84BBBF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Приямки и дренажные насосы - раздел ВК; дренажные линии ИТП до согласованной точки сброса - Подрядчик ИТП.</w:t>
            </w:r>
          </w:p>
        </w:tc>
      </w:tr>
      <w:tr w:rsidR="004756CF" w:rsidRPr="00A00F41" w14:paraId="6CF82F03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256743E" w14:textId="1E5EBB8A" w:rsidR="004756CF" w:rsidRPr="00977D45" w:rsidRDefault="00326AE1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 xml:space="preserve">ЭОМ </w:t>
            </w:r>
            <w:r w:rsidR="00977D45">
              <w:rPr>
                <w:sz w:val="16"/>
                <w:lang w:val="ru-RU"/>
              </w:rPr>
              <w:t>здания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9B62D64" w14:textId="77777777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Подача питания до вводного устройства ИТП - смежный ЭОМ; распределение и подключения внутри ИТП - Подрядчик ИТП, если иное не установлено РД.</w:t>
            </w:r>
          </w:p>
        </w:tc>
      </w:tr>
      <w:tr w:rsidR="004756CF" w:rsidRPr="00A00F41" w14:paraId="3CDBE5E9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830688D" w14:textId="77777777" w:rsidR="004756CF" w:rsidRDefault="00326AE1">
            <w:pPr>
              <w:spacing w:after="0"/>
            </w:pPr>
            <w:r>
              <w:rPr>
                <w:sz w:val="16"/>
              </w:rPr>
              <w:t>АСУД/диспетчеризация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4279069" w14:textId="08399291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>Подрядчик ИТП формирует сигналы, интерфейсы и предоставляет точки подключения/протокол; магистральная сеть здания - смежный подрядчик.</w:t>
            </w:r>
          </w:p>
        </w:tc>
      </w:tr>
      <w:tr w:rsidR="004756CF" w:rsidRPr="00A00F41" w14:paraId="2D8D4952" w14:textId="77777777">
        <w:trPr>
          <w:cantSplit/>
          <w:jc w:val="center"/>
        </w:trPr>
        <w:tc>
          <w:tcPr>
            <w:tcW w:w="2494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B0FE659" w14:textId="77777777" w:rsidR="004756CF" w:rsidRDefault="00326AE1">
            <w:pPr>
              <w:spacing w:after="0"/>
            </w:pPr>
            <w:r>
              <w:rPr>
                <w:sz w:val="16"/>
              </w:rPr>
              <w:t>Теплоснабжающая/теплосетевая организация</w:t>
            </w:r>
          </w:p>
        </w:tc>
        <w:tc>
          <w:tcPr>
            <w:tcW w:w="776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04C1D9" w14:textId="6AC2BC8F" w:rsidR="004756CF" w:rsidRPr="00CD3736" w:rsidRDefault="00326AE1">
            <w:pPr>
              <w:spacing w:after="0"/>
              <w:rPr>
                <w:lang w:val="ru-RU"/>
              </w:rPr>
            </w:pPr>
            <w:r w:rsidRPr="00CD3736">
              <w:rPr>
                <w:sz w:val="16"/>
                <w:lang w:val="ru-RU"/>
              </w:rPr>
              <w:t xml:space="preserve">Подрядчик обеспечивает проектное и техническое сопровождение согласования </w:t>
            </w:r>
            <w:r w:rsidR="00CD5621">
              <w:rPr>
                <w:sz w:val="16"/>
                <w:lang w:val="ru-RU"/>
              </w:rPr>
              <w:t>проекта</w:t>
            </w:r>
            <w:r w:rsidRPr="00CD3736">
              <w:rPr>
                <w:sz w:val="16"/>
                <w:lang w:val="ru-RU"/>
              </w:rPr>
              <w:t xml:space="preserve"> и допуска ИТП; полномочия Заказчика как заявителя выполняются Заказчиком.</w:t>
            </w:r>
          </w:p>
        </w:tc>
      </w:tr>
    </w:tbl>
    <w:p w14:paraId="20429E11" w14:textId="77777777" w:rsidR="004756CF" w:rsidRPr="00CD3736" w:rsidRDefault="00326AE1">
      <w:pPr>
        <w:pStyle w:val="1"/>
        <w:rPr>
          <w:lang w:val="ru-RU"/>
        </w:rPr>
      </w:pPr>
      <w:r w:rsidRPr="00CD3736">
        <w:rPr>
          <w:lang w:val="ru-RU"/>
        </w:rPr>
        <w:t>9. Нормативные требования</w:t>
      </w:r>
    </w:p>
    <w:p w14:paraId="36B6AC65" w14:textId="77777777" w:rsidR="004756CF" w:rsidRPr="00CD3736" w:rsidRDefault="00326AE1">
      <w:pPr>
        <w:rPr>
          <w:lang w:val="ru-RU"/>
        </w:rPr>
      </w:pPr>
      <w:r w:rsidRPr="00CD3736">
        <w:rPr>
          <w:lang w:val="ru-RU"/>
        </w:rPr>
        <w:t>Работы и проектирование выполнять по действующим на дату выполнения редакциям нормативных документов и обязательным требованиям ТУ. В том числе применять Федеральный закон №190-ФЗ «О теплоснабжении», Правила коммерческого учета тепловой энергии и теплоносителя (ПП РФ №1034), СП 510.1325800.2022 с действующими изменениями, СП 60.13330.2020, СП 73.13330.2016, СП 61.13330.2012, ПУЭ, требования промышленной безопасности к оборудованию под избыточным давлением по применимости и Правила технической эксплуатации объектов теплоснабжения и теплопотребляющих установок, утвержденные приказом Минэнерго России №511 от 14.05.2025.</w:t>
      </w:r>
    </w:p>
    <w:p w14:paraId="19007DB4" w14:textId="77777777" w:rsidR="004756CF" w:rsidRPr="00CD3736" w:rsidRDefault="00326AE1">
      <w:pPr>
        <w:pStyle w:val="1"/>
        <w:rPr>
          <w:lang w:val="ru-RU"/>
        </w:rPr>
      </w:pPr>
      <w:r w:rsidRPr="00CD3736">
        <w:rPr>
          <w:lang w:val="ru-RU"/>
        </w:rPr>
        <w:t>10. Позиции, подлежащие закрытию до заключения договора</w:t>
      </w:r>
    </w:p>
    <w:p w14:paraId="42E32228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точные календарные даты проектирования, поставки, монтажа и готовности к отопительному периоду;</w:t>
      </w:r>
    </w:p>
    <w:p w14:paraId="1EA2221D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окончательная точка разграничения по электропитанию ИТП и необходимость включения освещения/розеточной сети помещения;</w:t>
      </w:r>
    </w:p>
    <w:p w14:paraId="4D03743F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граница интеграции с общей АСУД здания и перечень передаваемых сигналов;</w:t>
      </w:r>
    </w:p>
    <w:p w14:paraId="188F7A31" w14:textId="77777777" w:rsidR="004756CF" w:rsidRPr="00CD3736" w:rsidRDefault="00326AE1">
      <w:pPr>
        <w:pStyle w:val="a0"/>
        <w:ind w:left="312" w:hanging="142"/>
        <w:rPr>
          <w:lang w:val="ru-RU"/>
        </w:rPr>
      </w:pPr>
      <w:r w:rsidRPr="00CD3736">
        <w:rPr>
          <w:lang w:val="ru-RU"/>
        </w:rPr>
        <w:t>назначение и границы разделов ИТП.УУТЭ1 и ИТП.УУТЭ2 согласно актуальным требованиям АО «ЕТК»;</w:t>
      </w:r>
    </w:p>
    <w:sectPr w:rsidR="004756CF" w:rsidRPr="00CD3736" w:rsidSect="00034616">
      <w:footerReference w:type="default" r:id="rId8"/>
      <w:pgSz w:w="12240" w:h="15840"/>
      <w:pgMar w:top="709" w:right="794" w:bottom="709" w:left="794" w:header="255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90DA1" w14:textId="77777777" w:rsidR="00445209" w:rsidRDefault="00445209">
      <w:pPr>
        <w:spacing w:after="0" w:line="240" w:lineRule="auto"/>
      </w:pPr>
      <w:r>
        <w:separator/>
      </w:r>
    </w:p>
  </w:endnote>
  <w:endnote w:type="continuationSeparator" w:id="0">
    <w:p w14:paraId="00EEE760" w14:textId="77777777" w:rsidR="00445209" w:rsidRDefault="00445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01657" w14:textId="13CE548B" w:rsidR="004756CF" w:rsidRDefault="00326AE1">
    <w:pPr>
      <w:pStyle w:val="a7"/>
      <w:jc w:val="right"/>
    </w:pPr>
    <w:r>
      <w:rPr>
        <w:sz w:val="15"/>
      </w:rPr>
      <w:t>Стр</w:t>
    </w:r>
    <w:r w:rsidR="0012774F">
      <w:rPr>
        <w:sz w:val="15"/>
        <w:lang w:val="ru-RU"/>
      </w:rPr>
      <w:t>.</w:t>
    </w:r>
    <w:r>
      <w:rPr>
        <w:sz w:val="15"/>
      </w:rPr>
      <w:fldChar w:fldCharType="begin"/>
    </w:r>
    <w:r>
      <w:rPr>
        <w:sz w:val="15"/>
      </w:rPr>
      <w:instrText xml:space="preserve"> PAGE </w:instrText>
    </w:r>
    <w:r>
      <w:rPr>
        <w:sz w:val="15"/>
      </w:rPr>
      <w:fldChar w:fldCharType="separate"/>
    </w:r>
    <w:r w:rsidR="00CD3736">
      <w:rPr>
        <w:noProof/>
        <w:sz w:val="15"/>
      </w:rPr>
      <w:t>1</w:t>
    </w:r>
    <w:r>
      <w:rPr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0E54D" w14:textId="77777777" w:rsidR="00445209" w:rsidRDefault="00445209">
      <w:pPr>
        <w:spacing w:after="0" w:line="240" w:lineRule="auto"/>
      </w:pPr>
      <w:r>
        <w:separator/>
      </w:r>
    </w:p>
  </w:footnote>
  <w:footnote w:type="continuationSeparator" w:id="0">
    <w:p w14:paraId="4E5B1871" w14:textId="77777777" w:rsidR="00445209" w:rsidRDefault="00445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A00CA0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9" w15:restartNumberingAfterBreak="0">
    <w:nsid w:val="3DC90A09"/>
    <w:multiLevelType w:val="multilevel"/>
    <w:tmpl w:val="687C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0307853">
    <w:abstractNumId w:val="8"/>
  </w:num>
  <w:num w:numId="2" w16cid:durableId="692269687">
    <w:abstractNumId w:val="6"/>
  </w:num>
  <w:num w:numId="3" w16cid:durableId="477379786">
    <w:abstractNumId w:val="5"/>
  </w:num>
  <w:num w:numId="4" w16cid:durableId="1250892189">
    <w:abstractNumId w:val="4"/>
  </w:num>
  <w:num w:numId="5" w16cid:durableId="2043359772">
    <w:abstractNumId w:val="7"/>
  </w:num>
  <w:num w:numId="6" w16cid:durableId="1032413093">
    <w:abstractNumId w:val="3"/>
  </w:num>
  <w:num w:numId="7" w16cid:durableId="961574793">
    <w:abstractNumId w:val="2"/>
  </w:num>
  <w:num w:numId="8" w16cid:durableId="1212422622">
    <w:abstractNumId w:val="1"/>
  </w:num>
  <w:num w:numId="9" w16cid:durableId="967474983">
    <w:abstractNumId w:val="0"/>
  </w:num>
  <w:num w:numId="10" w16cid:durableId="9675103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6B80"/>
    <w:rsid w:val="00037549"/>
    <w:rsid w:val="00040BA8"/>
    <w:rsid w:val="0006063C"/>
    <w:rsid w:val="00072073"/>
    <w:rsid w:val="000761C7"/>
    <w:rsid w:val="00076F5C"/>
    <w:rsid w:val="000A553C"/>
    <w:rsid w:val="000F02FF"/>
    <w:rsid w:val="000F45A9"/>
    <w:rsid w:val="00101AB4"/>
    <w:rsid w:val="0012774F"/>
    <w:rsid w:val="00140C29"/>
    <w:rsid w:val="00142A34"/>
    <w:rsid w:val="0015074B"/>
    <w:rsid w:val="00164AD4"/>
    <w:rsid w:val="0021686E"/>
    <w:rsid w:val="00295C53"/>
    <w:rsid w:val="0029639D"/>
    <w:rsid w:val="003001A7"/>
    <w:rsid w:val="00303264"/>
    <w:rsid w:val="00326AE1"/>
    <w:rsid w:val="00326F90"/>
    <w:rsid w:val="003602F1"/>
    <w:rsid w:val="00380158"/>
    <w:rsid w:val="003D4D2B"/>
    <w:rsid w:val="003E74F8"/>
    <w:rsid w:val="00404113"/>
    <w:rsid w:val="004109F3"/>
    <w:rsid w:val="00445209"/>
    <w:rsid w:val="00455598"/>
    <w:rsid w:val="004756CF"/>
    <w:rsid w:val="004D4D6D"/>
    <w:rsid w:val="00526C03"/>
    <w:rsid w:val="00545BD2"/>
    <w:rsid w:val="00557F6D"/>
    <w:rsid w:val="00572495"/>
    <w:rsid w:val="005933B0"/>
    <w:rsid w:val="005D530B"/>
    <w:rsid w:val="00615FAD"/>
    <w:rsid w:val="006E0172"/>
    <w:rsid w:val="006E08FE"/>
    <w:rsid w:val="006E451F"/>
    <w:rsid w:val="007226D9"/>
    <w:rsid w:val="007529B2"/>
    <w:rsid w:val="007C4BE5"/>
    <w:rsid w:val="007D7BEE"/>
    <w:rsid w:val="007E16F5"/>
    <w:rsid w:val="007F692B"/>
    <w:rsid w:val="00823D42"/>
    <w:rsid w:val="0082740B"/>
    <w:rsid w:val="008356E0"/>
    <w:rsid w:val="0089308A"/>
    <w:rsid w:val="008C2E2C"/>
    <w:rsid w:val="008E60EF"/>
    <w:rsid w:val="00902287"/>
    <w:rsid w:val="00923D7C"/>
    <w:rsid w:val="00974F0C"/>
    <w:rsid w:val="00975ACC"/>
    <w:rsid w:val="00977D45"/>
    <w:rsid w:val="00982886"/>
    <w:rsid w:val="00990D27"/>
    <w:rsid w:val="009B4B39"/>
    <w:rsid w:val="009E51E8"/>
    <w:rsid w:val="009F020D"/>
    <w:rsid w:val="00A00F41"/>
    <w:rsid w:val="00A672A5"/>
    <w:rsid w:val="00A75409"/>
    <w:rsid w:val="00AA1D8D"/>
    <w:rsid w:val="00AB6957"/>
    <w:rsid w:val="00AB6E67"/>
    <w:rsid w:val="00B124E3"/>
    <w:rsid w:val="00B21D00"/>
    <w:rsid w:val="00B41AF5"/>
    <w:rsid w:val="00B47730"/>
    <w:rsid w:val="00B55DF8"/>
    <w:rsid w:val="00BE0E60"/>
    <w:rsid w:val="00BF125D"/>
    <w:rsid w:val="00C52C7C"/>
    <w:rsid w:val="00CB0664"/>
    <w:rsid w:val="00CC72CA"/>
    <w:rsid w:val="00CD3711"/>
    <w:rsid w:val="00CD3736"/>
    <w:rsid w:val="00CD5621"/>
    <w:rsid w:val="00DA537F"/>
    <w:rsid w:val="00DE362B"/>
    <w:rsid w:val="00EC39DC"/>
    <w:rsid w:val="00ED4D3E"/>
    <w:rsid w:val="00F157DC"/>
    <w:rsid w:val="00F34095"/>
    <w:rsid w:val="00F554DD"/>
    <w:rsid w:val="00FC693F"/>
    <w:rsid w:val="00FD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364753"/>
  <w14:defaultImageDpi w14:val="300"/>
  <w15:docId w15:val="{A8081A69-5B57-4071-B3A3-7C08EE1F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40" w:line="245" w:lineRule="auto"/>
    </w:pPr>
    <w:rPr>
      <w:rFonts w:ascii="Arial" w:eastAsia="Arial" w:hAnsi="Arial"/>
      <w:sz w:val="18"/>
    </w:rPr>
  </w:style>
  <w:style w:type="paragraph" w:styleId="1">
    <w:name w:val="heading 1"/>
    <w:basedOn w:val="a1"/>
    <w:next w:val="a1"/>
    <w:link w:val="10"/>
    <w:uiPriority w:val="9"/>
    <w:qFormat/>
    <w:rsid w:val="007226D9"/>
    <w:pPr>
      <w:keepNext/>
      <w:keepLines/>
      <w:spacing w:before="100" w:after="60"/>
      <w:outlineLvl w:val="0"/>
    </w:pPr>
    <w:rPr>
      <w:rFonts w:asciiTheme="majorHAnsi" w:eastAsiaTheme="majorEastAsia" w:hAnsiTheme="majorHAnsi" w:cstheme="majorBidi"/>
      <w:b/>
      <w:bCs/>
      <w:color w:val="7030A0"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7529B2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/>
      <w:b/>
      <w:bCs/>
      <w:color w:val="7030A0"/>
      <w:sz w:val="20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7226D9"/>
    <w:rPr>
      <w:rFonts w:asciiTheme="majorHAnsi" w:eastAsiaTheme="majorEastAsia" w:hAnsiTheme="majorHAnsi" w:cstheme="majorBidi"/>
      <w:b/>
      <w:bCs/>
      <w:color w:val="7030A0"/>
      <w:sz w:val="23"/>
      <w:szCs w:val="28"/>
    </w:rPr>
  </w:style>
  <w:style w:type="character" w:customStyle="1" w:styleId="22">
    <w:name w:val="Заголовок 2 Знак"/>
    <w:basedOn w:val="a2"/>
    <w:link w:val="21"/>
    <w:uiPriority w:val="9"/>
    <w:rsid w:val="007529B2"/>
    <w:rPr>
      <w:rFonts w:asciiTheme="majorHAnsi" w:eastAsiaTheme="majorEastAsia" w:hAnsiTheme="majorHAnsi" w:cstheme="majorBidi"/>
      <w:b/>
      <w:bCs/>
      <w:color w:val="7030A0"/>
      <w:sz w:val="20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100" w:after="6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spacing w:after="0"/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spacing w:after="0"/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inqyif">
    <w:name w:val="inqyif"/>
    <w:basedOn w:val="a2"/>
    <w:rsid w:val="009F020D"/>
  </w:style>
  <w:style w:type="character" w:styleId="aff8">
    <w:name w:val="Hyperlink"/>
    <w:basedOn w:val="a2"/>
    <w:uiPriority w:val="99"/>
    <w:semiHidden/>
    <w:unhideWhenUsed/>
    <w:rsid w:val="009F02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257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9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284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18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4</Pages>
  <Words>2287</Words>
  <Characters>13039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15296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Беспалов Александр</cp:lastModifiedBy>
  <cp:revision>99</cp:revision>
  <dcterms:created xsi:type="dcterms:W3CDTF">2013-12-23T23:15:00Z</dcterms:created>
  <dcterms:modified xsi:type="dcterms:W3CDTF">2026-09-24T03:47:00Z</dcterms:modified>
  <cp:category/>
</cp:coreProperties>
</file>